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D1DC0" w14:textId="77777777" w:rsidR="00B838F6" w:rsidRDefault="00506DC7" w:rsidP="00B838F6">
      <w:pPr>
        <w:jc w:val="center"/>
        <w:rPr>
          <w:b/>
          <w:sz w:val="32"/>
          <w:szCs w:val="32"/>
        </w:rPr>
      </w:pPr>
      <w:r>
        <w:rPr>
          <w:b/>
          <w:noProof/>
          <w:sz w:val="32"/>
          <w:szCs w:val="32"/>
          <w:lang w:val="en-US"/>
        </w:rPr>
        <mc:AlternateContent>
          <mc:Choice Requires="wps">
            <w:drawing>
              <wp:anchor distT="0" distB="0" distL="114300" distR="114300" simplePos="0" relativeHeight="251658241" behindDoc="0" locked="0" layoutInCell="1" allowOverlap="1" wp14:anchorId="2FCD2226" wp14:editId="72591DE3">
                <wp:simplePos x="0" y="0"/>
                <wp:positionH relativeFrom="column">
                  <wp:posOffset>4621930</wp:posOffset>
                </wp:positionH>
                <wp:positionV relativeFrom="paragraph">
                  <wp:posOffset>-784920</wp:posOffset>
                </wp:positionV>
                <wp:extent cx="2160740" cy="1146132"/>
                <wp:effectExtent l="0" t="0" r="0" b="0"/>
                <wp:wrapNone/>
                <wp:docPr id="5" name="Text Box 5"/>
                <wp:cNvGraphicFramePr/>
                <a:graphic xmlns:a="http://schemas.openxmlformats.org/drawingml/2006/main">
                  <a:graphicData uri="http://schemas.microsoft.com/office/word/2010/wordprocessingShape">
                    <wps:wsp>
                      <wps:cNvSpPr txBox="1"/>
                      <wps:spPr>
                        <a:xfrm>
                          <a:off x="0" y="0"/>
                          <a:ext cx="2160740" cy="11461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CD2230" w14:textId="17C2E9E8" w:rsidR="00954620" w:rsidRDefault="00954620">
                            <w:r>
                              <w:rPr>
                                <w:noProof/>
                                <w:lang w:val="en-US"/>
                              </w:rPr>
                              <w:drawing>
                                <wp:inline distT="0" distB="0" distL="0" distR="0" wp14:anchorId="2B941EDB" wp14:editId="00A3720A">
                                  <wp:extent cx="1925242" cy="933189"/>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hb-ukb-werkgroep.png"/>
                                          <pic:cNvPicPr/>
                                        </pic:nvPicPr>
                                        <pic:blipFill>
                                          <a:blip r:embed="rId9">
                                            <a:extLst>
                                              <a:ext uri="{28A0092B-C50C-407E-A947-70E740481C1C}">
                                                <a14:useLocalDpi xmlns:a14="http://schemas.microsoft.com/office/drawing/2010/main" val="0"/>
                                              </a:ext>
                                            </a:extLst>
                                          </a:blip>
                                          <a:stretch>
                                            <a:fillRect/>
                                          </a:stretch>
                                        </pic:blipFill>
                                        <pic:spPr>
                                          <a:xfrm>
                                            <a:off x="0" y="0"/>
                                            <a:ext cx="1935262" cy="93804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D2226" id="_x0000_t202" coordsize="21600,21600" o:spt="202" path="m,l,21600r21600,l21600,xe">
                <v:stroke joinstyle="miter"/>
                <v:path gradientshapeok="t" o:connecttype="rect"/>
              </v:shapetype>
              <v:shape id="Text Box 5" o:spid="_x0000_s1026" type="#_x0000_t202" style="position:absolute;left:0;text-align:left;margin-left:363.95pt;margin-top:-61.8pt;width:170.15pt;height:90.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RTidgIAAGYFAAAOAAAAZHJzL2Uyb0RvYy54bWysVEtv2zAMvg/YfxB0Xx2naboFdYosRYYB&#10;RVssHXpWZKkxJouaxMTOfv0o2Xms66XDLjYlfiTFj4+r67Y2bKt8qMAWPD8bcKashLKyzwX//rj4&#10;8JGzgMKWwoBVBd+pwK+n799dNW6ihrAGUyrPyIkNk8YVfI3oJlkW5FrVIpyBU5aUGnwtkI7+OSu9&#10;aMh7bbLhYDDOGvCl8yBVCHR70yn5NPnXWkm81zooZKbg9DZMX5++q/jNpldi8uyFW1eyf4b4h1fU&#10;orIU9ODqRqBgG1/95aqupIcAGs8k1BloXUmVcqBs8sGLbJZr4VTKhcgJ7kBT+H9u5d126R48w/Yz&#10;tFTASEjjwiTQZcyn1b6Of3opIz1RuDvQplpkki6H+XhwOSKVJF2ej8b5+TD6yY7mzgf8oqBmUSi4&#10;p7okusT2NmAH3UNitACmKheVMekQe0HNjWdbQVU0mB5Jzv9AGcuago/PLwbJsYVo3nk2NrpRqRv6&#10;cMcUk4Q7oyLG2G9Ks6pMmb4SW0ip7CF+QkeUplBvMezxx1e9xbjLgyxSZLB4MK4rCz5ln8bnSFn5&#10;Y0+Z7vBUm5O8o4jtqu1Lv4JyRx3hoRuW4OSioqrdioAPwtN0UKVp4vGePtoAsQ69xNka/K/X7iOe&#10;mpa0nDU0bQUPPzfCK87MV0vt/CkfxQbCdBhdXA7p4E81q1ON3dRzoFbIabc4mcSIR7MXtYf6iRbD&#10;LEYllbCSYhcc9+Icux1Ai0Wq2SyBaCCdwFu7dDK6jvTGnnxsn4R3feMi9fwd7OdSTF70b4eNlhZm&#10;GwRdpeaOBHes9sTTMKfx6BdP3Ban54Q6rsfpbwAAAP//AwBQSwMEFAAGAAgAAAAhAN1ePTbkAAAA&#10;DAEAAA8AAABkcnMvZG93bnJldi54bWxMj8tugzAQRfeV8g/WROqmSkxAgYQyRFHVh5RdQx/qzsEu&#10;oOAxwg7Qv6+zapeje3TvmWw36ZYNqreNIYTVMgCmqDSyoQrhrXhabIBZJ0iK1pBC+FEWdvnsJhOp&#10;NCO9quHoKuZLyKYCoXauSzm3Za20sEvTKfLZt+m1cP7sKy57Mfpy3fIwCGKuRUN+oRadeqhVeT5e&#10;NMLXXfV5sNPz+xito+7xZSiSD1kg3s6n/T0wpyb3B8NV36tD7p1O5kLSshYhCZOtRxEWqzCKgV2R&#10;IN6EwE4I63gLPM/4/yfyXwAAAP//AwBQSwECLQAUAAYACAAAACEAtoM4kv4AAADhAQAAEwAAAAAA&#10;AAAAAAAAAAAAAAAAW0NvbnRlbnRfVHlwZXNdLnhtbFBLAQItABQABgAIAAAAIQA4/SH/1gAAAJQB&#10;AAALAAAAAAAAAAAAAAAAAC8BAABfcmVscy8ucmVsc1BLAQItABQABgAIAAAAIQAcfRTidgIAAGYF&#10;AAAOAAAAAAAAAAAAAAAAAC4CAABkcnMvZTJvRG9jLnhtbFBLAQItABQABgAIAAAAIQDdXj025AAA&#10;AAwBAAAPAAAAAAAAAAAAAAAAANAEAABkcnMvZG93bnJldi54bWxQSwUGAAAAAAQABADzAAAA4QUA&#10;AAAA&#10;" fillcolor="white [3201]" stroked="f" strokeweight=".5pt">
                <v:textbox>
                  <w:txbxContent>
                    <w:p w14:paraId="2FCD2230" w14:textId="17C2E9E8" w:rsidR="00954620" w:rsidRDefault="00954620">
                      <w:r>
                        <w:rPr>
                          <w:noProof/>
                          <w:lang w:val="en-US"/>
                        </w:rPr>
                        <w:drawing>
                          <wp:inline distT="0" distB="0" distL="0" distR="0" wp14:anchorId="2B941EDB" wp14:editId="00A3720A">
                            <wp:extent cx="1925242" cy="933189"/>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hb-ukb-werkgroep.png"/>
                                    <pic:cNvPicPr/>
                                  </pic:nvPicPr>
                                  <pic:blipFill>
                                    <a:blip r:embed="rId10">
                                      <a:extLst>
                                        <a:ext uri="{28A0092B-C50C-407E-A947-70E740481C1C}">
                                          <a14:useLocalDpi xmlns:a14="http://schemas.microsoft.com/office/drawing/2010/main" val="0"/>
                                        </a:ext>
                                      </a:extLst>
                                    </a:blip>
                                    <a:stretch>
                                      <a:fillRect/>
                                    </a:stretch>
                                  </pic:blipFill>
                                  <pic:spPr>
                                    <a:xfrm>
                                      <a:off x="0" y="0"/>
                                      <a:ext cx="1935262" cy="938046"/>
                                    </a:xfrm>
                                    <a:prstGeom prst="rect">
                                      <a:avLst/>
                                    </a:prstGeom>
                                  </pic:spPr>
                                </pic:pic>
                              </a:graphicData>
                            </a:graphic>
                          </wp:inline>
                        </w:drawing>
                      </w:r>
                    </w:p>
                  </w:txbxContent>
                </v:textbox>
              </v:shape>
            </w:pict>
          </mc:Fallback>
        </mc:AlternateContent>
      </w:r>
    </w:p>
    <w:p w14:paraId="2FCD1DC1" w14:textId="77777777" w:rsidR="00B838F6" w:rsidRDefault="00B838F6" w:rsidP="00B838F6">
      <w:pPr>
        <w:jc w:val="center"/>
        <w:rPr>
          <w:b/>
          <w:sz w:val="32"/>
          <w:szCs w:val="32"/>
        </w:rPr>
      </w:pPr>
    </w:p>
    <w:p w14:paraId="2FCD1DC2" w14:textId="77777777" w:rsidR="00B838F6" w:rsidRPr="00B838F6" w:rsidRDefault="00B2699F" w:rsidP="00B838F6">
      <w:pPr>
        <w:jc w:val="center"/>
        <w:rPr>
          <w:b/>
          <w:sz w:val="40"/>
          <w:szCs w:val="40"/>
        </w:rPr>
      </w:pPr>
      <w:r w:rsidRPr="00B838F6">
        <w:rPr>
          <w:b/>
          <w:sz w:val="40"/>
          <w:szCs w:val="40"/>
        </w:rPr>
        <w:t>UKB/SHB-werkgroep Infor</w:t>
      </w:r>
      <w:r w:rsidR="00DA7D78">
        <w:rPr>
          <w:b/>
          <w:sz w:val="40"/>
          <w:szCs w:val="40"/>
        </w:rPr>
        <w:t>mation Literacy</w:t>
      </w:r>
    </w:p>
    <w:p w14:paraId="5D81F4A9" w14:textId="07FF9946" w:rsidR="00B653E1" w:rsidRPr="0002658C" w:rsidRDefault="00F271F5" w:rsidP="0002658C">
      <w:pPr>
        <w:pStyle w:val="NoSpacing"/>
        <w:jc w:val="center"/>
        <w:rPr>
          <w:b/>
          <w:bCs/>
          <w:sz w:val="28"/>
          <w:szCs w:val="28"/>
        </w:rPr>
      </w:pPr>
      <w:proofErr w:type="spellStart"/>
      <w:r w:rsidRPr="0002658C">
        <w:rPr>
          <w:b/>
          <w:bCs/>
          <w:sz w:val="28"/>
          <w:szCs w:val="28"/>
        </w:rPr>
        <w:t>Ambities</w:t>
      </w:r>
      <w:proofErr w:type="spellEnd"/>
    </w:p>
    <w:p w14:paraId="36CD8559" w14:textId="3D3F4556" w:rsidR="00F42975" w:rsidRPr="0002658C" w:rsidRDefault="00F42975" w:rsidP="0002658C">
      <w:pPr>
        <w:pStyle w:val="NoSpacing"/>
        <w:jc w:val="center"/>
        <w:rPr>
          <w:b/>
          <w:bCs/>
          <w:sz w:val="24"/>
          <w:szCs w:val="24"/>
          <w:lang w:val="nl-NL"/>
        </w:rPr>
      </w:pPr>
      <w:r w:rsidRPr="0002658C">
        <w:rPr>
          <w:b/>
          <w:bCs/>
          <w:sz w:val="24"/>
          <w:szCs w:val="24"/>
          <w:lang w:val="nl-NL"/>
        </w:rPr>
        <w:t>2021-2024</w:t>
      </w:r>
    </w:p>
    <w:p w14:paraId="2FCD1DC5" w14:textId="3F53D56D" w:rsidR="00506DC7" w:rsidRDefault="00506DC7" w:rsidP="00506DC7">
      <w:pPr>
        <w:jc w:val="center"/>
        <w:rPr>
          <w:b/>
          <w:sz w:val="28"/>
        </w:rPr>
      </w:pPr>
    </w:p>
    <w:p w14:paraId="0E2F80A1" w14:textId="77777777" w:rsidR="00F42975" w:rsidRDefault="00F42975" w:rsidP="00506DC7">
      <w:pPr>
        <w:jc w:val="center"/>
        <w:rPr>
          <w:b/>
          <w:sz w:val="28"/>
        </w:rPr>
      </w:pPr>
    </w:p>
    <w:p w14:paraId="2FCD1DC6" w14:textId="77777777" w:rsidR="00506DC7" w:rsidRPr="00506DC7" w:rsidRDefault="00506DC7" w:rsidP="00506DC7">
      <w:pPr>
        <w:jc w:val="center"/>
        <w:rPr>
          <w:b/>
          <w:sz w:val="28"/>
        </w:rPr>
      </w:pPr>
    </w:p>
    <w:p w14:paraId="2FCD1DC7" w14:textId="77777777" w:rsidR="00B838F6" w:rsidRDefault="009C5749" w:rsidP="009C5749">
      <w:pPr>
        <w:pStyle w:val="TOC1"/>
        <w:tabs>
          <w:tab w:val="right" w:pos="9350"/>
        </w:tabs>
        <w:jc w:val="center"/>
      </w:pPr>
      <w:r>
        <w:rPr>
          <w:noProof/>
          <w:lang w:val="en-US"/>
        </w:rPr>
        <w:drawing>
          <wp:inline distT="0" distB="0" distL="0" distR="0" wp14:anchorId="2FCD2228" wp14:editId="2FCD2229">
            <wp:extent cx="2872180" cy="1956826"/>
            <wp:effectExtent l="0" t="0" r="444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and-1248053_128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3390" cy="1964464"/>
                    </a:xfrm>
                    <a:prstGeom prst="rect">
                      <a:avLst/>
                    </a:prstGeom>
                  </pic:spPr>
                </pic:pic>
              </a:graphicData>
            </a:graphic>
          </wp:inline>
        </w:drawing>
      </w:r>
    </w:p>
    <w:p w14:paraId="2FCD1DC8" w14:textId="3FE51421" w:rsidR="00B838F6" w:rsidRDefault="00B838F6" w:rsidP="009C5749">
      <w:pPr>
        <w:pStyle w:val="NoSpacing"/>
        <w:jc w:val="center"/>
        <w:rPr>
          <w:lang w:val="nl-NL"/>
        </w:rPr>
      </w:pPr>
    </w:p>
    <w:p w14:paraId="52421106" w14:textId="77777777" w:rsidR="009E551A" w:rsidRPr="00F22378" w:rsidRDefault="009E551A" w:rsidP="009C5749">
      <w:pPr>
        <w:pStyle w:val="NoSpacing"/>
        <w:jc w:val="center"/>
        <w:rPr>
          <w:lang w:val="nl-NL"/>
        </w:rPr>
      </w:pPr>
    </w:p>
    <w:p w14:paraId="2FCD1DC9" w14:textId="77777777" w:rsidR="009C5749" w:rsidRPr="00E1305F" w:rsidRDefault="009C5749" w:rsidP="009C5749">
      <w:pPr>
        <w:pStyle w:val="NoSpacing"/>
        <w:jc w:val="center"/>
        <w:rPr>
          <w:rFonts w:asciiTheme="majorHAnsi" w:hAnsiTheme="majorHAnsi" w:cstheme="majorHAnsi"/>
          <w:color w:val="2F5496" w:themeColor="accent5" w:themeShade="BF"/>
          <w:lang w:val="nl-NL"/>
        </w:rPr>
      </w:pPr>
      <w:r w:rsidRPr="00E1305F">
        <w:rPr>
          <w:rFonts w:asciiTheme="majorHAnsi" w:hAnsiTheme="majorHAnsi" w:cstheme="majorHAnsi"/>
          <w:color w:val="2F5496" w:themeColor="accent5" w:themeShade="BF"/>
          <w:lang w:val="nl-NL"/>
        </w:rPr>
        <w:t>UKB/SHB Werkgroep Informati</w:t>
      </w:r>
      <w:r w:rsidR="00DA7D78">
        <w:rPr>
          <w:rFonts w:asciiTheme="majorHAnsi" w:hAnsiTheme="majorHAnsi" w:cstheme="majorHAnsi"/>
          <w:color w:val="2F5496" w:themeColor="accent5" w:themeShade="BF"/>
          <w:lang w:val="nl-NL"/>
        </w:rPr>
        <w:t>on Literacy</w:t>
      </w:r>
    </w:p>
    <w:p w14:paraId="2FCD1DCA" w14:textId="77777777" w:rsidR="00A92937" w:rsidRPr="00E1305F" w:rsidRDefault="00A92937" w:rsidP="009C5749">
      <w:pPr>
        <w:pStyle w:val="NoSpacing"/>
        <w:jc w:val="center"/>
        <w:rPr>
          <w:rFonts w:asciiTheme="majorHAnsi" w:hAnsiTheme="majorHAnsi" w:cstheme="majorHAnsi"/>
          <w:color w:val="2F5496" w:themeColor="accent5" w:themeShade="BF"/>
          <w:lang w:val="nl-NL"/>
        </w:rPr>
      </w:pPr>
    </w:p>
    <w:p w14:paraId="4BFCDC1B" w14:textId="77777777" w:rsidR="000D3C7C" w:rsidRPr="00A92937" w:rsidRDefault="000D3C7C" w:rsidP="000D3C7C">
      <w:pPr>
        <w:pStyle w:val="NoSpacing"/>
        <w:jc w:val="center"/>
        <w:rPr>
          <w:rFonts w:asciiTheme="majorHAnsi" w:hAnsiTheme="majorHAnsi" w:cstheme="majorHAnsi"/>
          <w:color w:val="2F5496" w:themeColor="accent5" w:themeShade="BF"/>
          <w:lang w:val="nl-NL"/>
        </w:rPr>
      </w:pPr>
      <w:r w:rsidRPr="00A92937">
        <w:rPr>
          <w:rFonts w:asciiTheme="majorHAnsi" w:hAnsiTheme="majorHAnsi" w:cstheme="majorHAnsi"/>
          <w:color w:val="2F5496" w:themeColor="accent5" w:themeShade="BF"/>
          <w:lang w:val="nl-NL"/>
        </w:rPr>
        <w:t>Harrie van der Meer</w:t>
      </w:r>
    </w:p>
    <w:p w14:paraId="3E94CD14" w14:textId="77777777" w:rsidR="000D3C7C" w:rsidRPr="00A92937" w:rsidRDefault="000D3C7C" w:rsidP="000D3C7C">
      <w:pPr>
        <w:pStyle w:val="NoSpacing"/>
        <w:jc w:val="center"/>
        <w:rPr>
          <w:rFonts w:asciiTheme="majorHAnsi" w:hAnsiTheme="majorHAnsi" w:cstheme="majorHAnsi"/>
          <w:color w:val="2F5496" w:themeColor="accent5" w:themeShade="BF"/>
          <w:lang w:val="nl-NL"/>
        </w:rPr>
      </w:pPr>
      <w:r w:rsidRPr="00A92937">
        <w:rPr>
          <w:rFonts w:asciiTheme="majorHAnsi" w:hAnsiTheme="majorHAnsi" w:cstheme="majorHAnsi"/>
          <w:color w:val="2F5496" w:themeColor="accent5" w:themeShade="BF"/>
          <w:lang w:val="nl-NL"/>
        </w:rPr>
        <w:t>Monique Schoutsen</w:t>
      </w:r>
      <w:r>
        <w:rPr>
          <w:rFonts w:asciiTheme="majorHAnsi" w:hAnsiTheme="majorHAnsi" w:cstheme="majorHAnsi"/>
          <w:color w:val="2F5496" w:themeColor="accent5" w:themeShade="BF"/>
          <w:lang w:val="nl-NL"/>
        </w:rPr>
        <w:t>,</w:t>
      </w:r>
      <w:r w:rsidRPr="00A92937">
        <w:rPr>
          <w:rFonts w:asciiTheme="majorHAnsi" w:hAnsiTheme="majorHAnsi" w:cstheme="majorHAnsi"/>
          <w:color w:val="2F5496" w:themeColor="accent5" w:themeShade="BF"/>
          <w:lang w:val="nl-NL"/>
        </w:rPr>
        <w:t xml:space="preserve"> </w:t>
      </w:r>
      <w:r>
        <w:rPr>
          <w:rFonts w:asciiTheme="majorHAnsi" w:hAnsiTheme="majorHAnsi" w:cstheme="majorHAnsi"/>
          <w:color w:val="2F5496" w:themeColor="accent5" w:themeShade="BF"/>
          <w:lang w:val="nl-NL"/>
        </w:rPr>
        <w:t>Gerdie Limonard, Martijn Kleppe</w:t>
      </w:r>
    </w:p>
    <w:p w14:paraId="6D8C46DD" w14:textId="77777777" w:rsidR="000D3C7C" w:rsidRDefault="000D3C7C" w:rsidP="000D3C7C">
      <w:pPr>
        <w:pStyle w:val="NoSpacing"/>
        <w:jc w:val="center"/>
        <w:rPr>
          <w:rFonts w:asciiTheme="majorHAnsi" w:hAnsiTheme="majorHAnsi" w:cstheme="majorHAnsi"/>
          <w:color w:val="2F5496" w:themeColor="accent5" w:themeShade="BF"/>
          <w:lang w:val="nl-NL"/>
        </w:rPr>
      </w:pPr>
      <w:r>
        <w:rPr>
          <w:rFonts w:asciiTheme="majorHAnsi" w:hAnsiTheme="majorHAnsi" w:cstheme="majorHAnsi"/>
          <w:color w:val="2F5496" w:themeColor="accent5" w:themeShade="BF"/>
          <w:lang w:val="nl-NL"/>
        </w:rPr>
        <w:t xml:space="preserve">Henrietta Hazen, Lieke Haverkort, Kim Dibbets, </w:t>
      </w:r>
    </w:p>
    <w:p w14:paraId="39877AE1" w14:textId="77777777" w:rsidR="000D3C7C" w:rsidRPr="00EC5B7A" w:rsidRDefault="000D3C7C" w:rsidP="000D3C7C">
      <w:pPr>
        <w:pStyle w:val="NoSpacing"/>
        <w:jc w:val="center"/>
        <w:rPr>
          <w:rFonts w:asciiTheme="majorHAnsi" w:eastAsiaTheme="majorEastAsia" w:hAnsiTheme="majorHAnsi" w:cstheme="majorBidi"/>
          <w:color w:val="2F5496" w:themeColor="accent5" w:themeShade="BF"/>
          <w:lang w:val="de-DE"/>
        </w:rPr>
      </w:pPr>
      <w:r w:rsidRPr="00EC5B7A">
        <w:rPr>
          <w:rFonts w:asciiTheme="majorHAnsi" w:eastAsiaTheme="majorEastAsia" w:hAnsiTheme="majorHAnsi" w:cstheme="majorBidi"/>
          <w:color w:val="2F5496" w:themeColor="accent5" w:themeShade="BF"/>
          <w:lang w:val="de-DE"/>
        </w:rPr>
        <w:t xml:space="preserve">Leonie Kamminga, </w:t>
      </w:r>
    </w:p>
    <w:p w14:paraId="1D81E77A" w14:textId="77777777" w:rsidR="000D3C7C" w:rsidRPr="00EC5B7A" w:rsidRDefault="000D3C7C" w:rsidP="000D3C7C">
      <w:pPr>
        <w:pStyle w:val="NoSpacing"/>
        <w:jc w:val="center"/>
        <w:rPr>
          <w:rFonts w:asciiTheme="majorHAnsi" w:eastAsiaTheme="majorEastAsia" w:hAnsiTheme="majorHAnsi" w:cstheme="majorBidi"/>
          <w:color w:val="2F5496" w:themeColor="accent5" w:themeShade="BF"/>
          <w:lang w:val="de-DE"/>
        </w:rPr>
      </w:pPr>
      <w:r w:rsidRPr="00EC5B7A">
        <w:rPr>
          <w:rFonts w:asciiTheme="majorHAnsi" w:eastAsiaTheme="majorEastAsia" w:hAnsiTheme="majorHAnsi" w:cstheme="majorBidi"/>
          <w:color w:val="2F5496" w:themeColor="accent5" w:themeShade="BF"/>
          <w:lang w:val="de-DE"/>
        </w:rPr>
        <w:t xml:space="preserve">Yvonne Schuling, Monika Sieron </w:t>
      </w:r>
    </w:p>
    <w:p w14:paraId="1B99EFB7" w14:textId="77777777" w:rsidR="000D3C7C" w:rsidRPr="00EC5B7A" w:rsidRDefault="000D3C7C" w:rsidP="000D3C7C">
      <w:pPr>
        <w:pStyle w:val="NoSpacing"/>
        <w:jc w:val="center"/>
        <w:rPr>
          <w:rFonts w:asciiTheme="majorHAnsi" w:hAnsiTheme="majorHAnsi" w:cstheme="majorHAnsi"/>
          <w:color w:val="2F5496" w:themeColor="accent5" w:themeShade="BF"/>
          <w:lang w:val="fr-FR"/>
        </w:rPr>
      </w:pPr>
      <w:r w:rsidRPr="00EC5B7A">
        <w:rPr>
          <w:rFonts w:asciiTheme="majorHAnsi" w:hAnsiTheme="majorHAnsi" w:cstheme="majorHAnsi"/>
          <w:color w:val="2F5496" w:themeColor="accent5" w:themeShade="BF"/>
          <w:lang w:val="fr-FR"/>
        </w:rPr>
        <w:t>Mariette Vissers, Brenda Lems</w:t>
      </w:r>
    </w:p>
    <w:p w14:paraId="7B8E0263" w14:textId="77777777" w:rsidR="000D3C7C" w:rsidRPr="00EC5B7A" w:rsidRDefault="000D3C7C" w:rsidP="000D3C7C">
      <w:pPr>
        <w:pStyle w:val="NoSpacing"/>
        <w:jc w:val="center"/>
        <w:rPr>
          <w:rFonts w:asciiTheme="majorHAnsi" w:hAnsiTheme="majorHAnsi" w:cstheme="majorHAnsi"/>
          <w:color w:val="2F5496" w:themeColor="accent5" w:themeShade="BF"/>
          <w:lang w:val="fr-FR"/>
        </w:rPr>
      </w:pPr>
      <w:r w:rsidRPr="00EC5B7A">
        <w:rPr>
          <w:rFonts w:asciiTheme="majorHAnsi" w:hAnsiTheme="majorHAnsi" w:cstheme="majorHAnsi"/>
          <w:color w:val="2F5496" w:themeColor="accent5" w:themeShade="BF"/>
          <w:lang w:val="fr-FR"/>
        </w:rPr>
        <w:t>Marie-Louise Goudeau, Simone Kloetstra</w:t>
      </w:r>
    </w:p>
    <w:p w14:paraId="11FE980A" w14:textId="77777777" w:rsidR="000D3C7C" w:rsidRPr="00EC5B7A" w:rsidRDefault="000D3C7C" w:rsidP="000D3C7C">
      <w:pPr>
        <w:pStyle w:val="NoSpacing"/>
        <w:jc w:val="center"/>
        <w:rPr>
          <w:rFonts w:asciiTheme="majorHAnsi" w:eastAsiaTheme="majorEastAsia" w:hAnsiTheme="majorHAnsi" w:cstheme="majorBidi"/>
          <w:color w:val="2F5496" w:themeColor="accent5" w:themeShade="BF"/>
          <w:lang w:val="nl-NL"/>
        </w:rPr>
      </w:pPr>
      <w:r w:rsidRPr="00EC5B7A">
        <w:rPr>
          <w:rFonts w:asciiTheme="majorHAnsi" w:eastAsiaTheme="majorEastAsia" w:hAnsiTheme="majorHAnsi" w:cstheme="majorBidi"/>
          <w:color w:val="2F5496" w:themeColor="accent5" w:themeShade="BF"/>
          <w:lang w:val="nl-NL"/>
        </w:rPr>
        <w:t>Frea Haandrikman</w:t>
      </w:r>
    </w:p>
    <w:p w14:paraId="2FCD1DD1" w14:textId="77777777" w:rsidR="009C5749" w:rsidRPr="00EC5B7A" w:rsidRDefault="009C5749">
      <w:pPr>
        <w:rPr>
          <w:color w:val="2F5496" w:themeColor="accent5" w:themeShade="BF"/>
          <w:sz w:val="28"/>
          <w:szCs w:val="28"/>
        </w:rPr>
      </w:pPr>
    </w:p>
    <w:p w14:paraId="2FCD1DD2" w14:textId="77777777" w:rsidR="009C5749" w:rsidRPr="00EC5B7A" w:rsidRDefault="009C5749">
      <w:pPr>
        <w:rPr>
          <w:color w:val="2F5496" w:themeColor="accent5" w:themeShade="BF"/>
          <w:sz w:val="28"/>
          <w:szCs w:val="28"/>
        </w:rPr>
      </w:pPr>
    </w:p>
    <w:p w14:paraId="2FCD1DD4" w14:textId="77777777" w:rsidR="00A92937" w:rsidRPr="00EC5B7A" w:rsidRDefault="00A92937" w:rsidP="00A92937">
      <w:pPr>
        <w:pStyle w:val="NoSpacing"/>
        <w:rPr>
          <w:rFonts w:asciiTheme="majorHAnsi" w:hAnsiTheme="majorHAnsi" w:cstheme="majorHAnsi"/>
          <w:sz w:val="20"/>
          <w:szCs w:val="20"/>
          <w:lang w:val="nl-NL"/>
        </w:rPr>
      </w:pPr>
    </w:p>
    <w:p w14:paraId="2FCD1DD6" w14:textId="77777777" w:rsidR="00A92937" w:rsidRPr="00EC5B7A" w:rsidRDefault="00A92937" w:rsidP="00A92937">
      <w:pPr>
        <w:pStyle w:val="NoSpacing"/>
        <w:rPr>
          <w:rFonts w:asciiTheme="majorHAnsi" w:hAnsiTheme="majorHAnsi" w:cstheme="majorHAnsi"/>
          <w:sz w:val="20"/>
          <w:szCs w:val="20"/>
          <w:lang w:val="nl-NL"/>
        </w:rPr>
      </w:pPr>
    </w:p>
    <w:p w14:paraId="3F21206A" w14:textId="77777777" w:rsidR="00B653E1" w:rsidRPr="00EC5B7A" w:rsidRDefault="00B653E1" w:rsidP="057E69E9">
      <w:pPr>
        <w:pStyle w:val="NoSpacing"/>
        <w:rPr>
          <w:rFonts w:asciiTheme="majorHAnsi" w:eastAsiaTheme="majorEastAsia" w:hAnsiTheme="majorHAnsi" w:cstheme="majorBidi"/>
          <w:sz w:val="20"/>
          <w:szCs w:val="20"/>
          <w:lang w:val="nl-NL"/>
        </w:rPr>
      </w:pPr>
    </w:p>
    <w:p w14:paraId="2FCD1DD8" w14:textId="6BA17E20" w:rsidR="00A92937" w:rsidRPr="00EC5B7A" w:rsidRDefault="5B5E5452" w:rsidP="5B5E5452">
      <w:pPr>
        <w:pStyle w:val="NoSpacing"/>
        <w:rPr>
          <w:rFonts w:asciiTheme="majorHAnsi" w:eastAsiaTheme="majorEastAsia" w:hAnsiTheme="majorHAnsi" w:cstheme="majorBidi"/>
          <w:sz w:val="20"/>
          <w:szCs w:val="20"/>
          <w:lang w:val="nl-NL"/>
        </w:rPr>
      </w:pPr>
      <w:r w:rsidRPr="00EC5B7A">
        <w:rPr>
          <w:rFonts w:asciiTheme="majorHAnsi" w:eastAsiaTheme="majorEastAsia" w:hAnsiTheme="majorHAnsi" w:cstheme="majorBidi"/>
          <w:sz w:val="20"/>
          <w:szCs w:val="20"/>
          <w:lang w:val="nl-NL"/>
        </w:rPr>
        <w:t xml:space="preserve">Status:  </w:t>
      </w:r>
      <w:r w:rsidR="000D3C7C" w:rsidRPr="00EC5B7A">
        <w:rPr>
          <w:rFonts w:asciiTheme="majorHAnsi" w:eastAsiaTheme="majorEastAsia" w:hAnsiTheme="majorHAnsi" w:cstheme="majorBidi"/>
          <w:sz w:val="20"/>
          <w:szCs w:val="20"/>
          <w:lang w:val="nl-NL"/>
        </w:rPr>
        <w:t>Concept</w:t>
      </w:r>
    </w:p>
    <w:p w14:paraId="2FCD1DD9" w14:textId="4B504D10" w:rsidR="00A92937" w:rsidRPr="00EC5B7A" w:rsidRDefault="378315B7" w:rsidP="378315B7">
      <w:pPr>
        <w:pStyle w:val="NoSpacing"/>
        <w:rPr>
          <w:rFonts w:asciiTheme="majorHAnsi" w:eastAsiaTheme="majorEastAsia" w:hAnsiTheme="majorHAnsi" w:cstheme="majorBidi"/>
          <w:sz w:val="20"/>
          <w:szCs w:val="20"/>
          <w:lang w:val="nl-NL"/>
        </w:rPr>
      </w:pPr>
      <w:r w:rsidRPr="00EC5B7A">
        <w:rPr>
          <w:rFonts w:asciiTheme="majorHAnsi" w:eastAsiaTheme="majorEastAsia" w:hAnsiTheme="majorHAnsi" w:cstheme="majorBidi"/>
          <w:sz w:val="20"/>
          <w:szCs w:val="20"/>
          <w:lang w:val="nl-NL"/>
        </w:rPr>
        <w:t>Datum: 01-04-2021</w:t>
      </w:r>
    </w:p>
    <w:p w14:paraId="2FCD1DDA" w14:textId="77777777" w:rsidR="00B838F6" w:rsidRPr="00EC5B7A" w:rsidRDefault="00B838F6">
      <w:pPr>
        <w:rPr>
          <w:color w:val="2F5496" w:themeColor="accent5" w:themeShade="BF"/>
          <w:sz w:val="28"/>
          <w:szCs w:val="28"/>
        </w:rPr>
      </w:pPr>
    </w:p>
    <w:p w14:paraId="2FCD1DDB" w14:textId="140AB625" w:rsidR="00B838F6" w:rsidRDefault="00B838F6" w:rsidP="00B838F6">
      <w:pPr>
        <w:rPr>
          <w:color w:val="0070C0"/>
          <w:sz w:val="44"/>
          <w:szCs w:val="44"/>
        </w:rPr>
      </w:pPr>
      <w:r w:rsidRPr="00A67CD5">
        <w:rPr>
          <w:color w:val="0070C0"/>
          <w:sz w:val="44"/>
          <w:szCs w:val="44"/>
        </w:rPr>
        <w:lastRenderedPageBreak/>
        <w:t>INHOUDSOPGAVE</w:t>
      </w:r>
    </w:p>
    <w:p w14:paraId="0C761EB5" w14:textId="77777777" w:rsidR="00EC18CB" w:rsidRDefault="00EC18CB">
      <w:pPr>
        <w:pStyle w:val="TOC1"/>
        <w:tabs>
          <w:tab w:val="right" w:leader="dot" w:pos="9913"/>
        </w:tabs>
        <w:rPr>
          <w:b w:val="0"/>
          <w:bCs w:val="0"/>
          <w:caps w:val="0"/>
          <w:color w:val="0070C0"/>
        </w:rPr>
      </w:pPr>
    </w:p>
    <w:p w14:paraId="2C660C92" w14:textId="6A6A561A" w:rsidR="00BF7F18" w:rsidRPr="00EC18CB" w:rsidRDefault="006374BA">
      <w:pPr>
        <w:pStyle w:val="TOC1"/>
        <w:tabs>
          <w:tab w:val="right" w:leader="dot" w:pos="9913"/>
        </w:tabs>
        <w:rPr>
          <w:rFonts w:eastAsiaTheme="minorEastAsia" w:cstheme="minorBidi"/>
          <w:b w:val="0"/>
          <w:bCs w:val="0"/>
          <w:caps w:val="0"/>
          <w:noProof/>
          <w:color w:val="0070C0"/>
          <w:sz w:val="22"/>
          <w:szCs w:val="22"/>
          <w:lang w:eastAsia="nl-NL"/>
        </w:rPr>
      </w:pPr>
      <w:r w:rsidRPr="00BB266E">
        <w:rPr>
          <w:b w:val="0"/>
          <w:bCs w:val="0"/>
          <w:caps w:val="0"/>
          <w:color w:val="0070C0"/>
        </w:rPr>
        <w:fldChar w:fldCharType="begin"/>
      </w:r>
      <w:r w:rsidRPr="00BB266E">
        <w:rPr>
          <w:b w:val="0"/>
          <w:bCs w:val="0"/>
          <w:caps w:val="0"/>
          <w:color w:val="0070C0"/>
        </w:rPr>
        <w:instrText xml:space="preserve"> TOC \o "1-3" \h \z \u </w:instrText>
      </w:r>
      <w:r w:rsidRPr="00BB266E">
        <w:rPr>
          <w:b w:val="0"/>
          <w:bCs w:val="0"/>
          <w:caps w:val="0"/>
          <w:color w:val="0070C0"/>
        </w:rPr>
        <w:fldChar w:fldCharType="separate"/>
      </w:r>
      <w:hyperlink w:anchor="_Toc118970616" w:history="1">
        <w:r w:rsidR="00BF7F18" w:rsidRPr="00EC18CB">
          <w:rPr>
            <w:rStyle w:val="Hyperlink"/>
            <w:noProof/>
            <w:color w:val="0070C0"/>
            <w:sz w:val="22"/>
            <w:szCs w:val="22"/>
          </w:rPr>
          <w:t>Inleiding</w:t>
        </w:r>
        <w:r w:rsidR="00BF7F18" w:rsidRPr="00EC18CB">
          <w:rPr>
            <w:noProof/>
            <w:webHidden/>
            <w:color w:val="0070C0"/>
            <w:sz w:val="22"/>
            <w:szCs w:val="22"/>
          </w:rPr>
          <w:tab/>
        </w:r>
        <w:r w:rsidR="00BF7F18" w:rsidRPr="00EC18CB">
          <w:rPr>
            <w:noProof/>
            <w:webHidden/>
            <w:color w:val="0070C0"/>
            <w:sz w:val="22"/>
            <w:szCs w:val="22"/>
          </w:rPr>
          <w:fldChar w:fldCharType="begin"/>
        </w:r>
        <w:r w:rsidR="00BF7F18" w:rsidRPr="00EC18CB">
          <w:rPr>
            <w:noProof/>
            <w:webHidden/>
            <w:color w:val="0070C0"/>
            <w:sz w:val="22"/>
            <w:szCs w:val="22"/>
          </w:rPr>
          <w:instrText xml:space="preserve"> PAGEREF _Toc118970616 \h </w:instrText>
        </w:r>
        <w:r w:rsidR="00BF7F18" w:rsidRPr="00EC18CB">
          <w:rPr>
            <w:noProof/>
            <w:webHidden/>
            <w:color w:val="0070C0"/>
            <w:sz w:val="22"/>
            <w:szCs w:val="22"/>
          </w:rPr>
        </w:r>
        <w:r w:rsidR="00BF7F18" w:rsidRPr="00EC18CB">
          <w:rPr>
            <w:noProof/>
            <w:webHidden/>
            <w:color w:val="0070C0"/>
            <w:sz w:val="22"/>
            <w:szCs w:val="22"/>
          </w:rPr>
          <w:fldChar w:fldCharType="separate"/>
        </w:r>
        <w:r w:rsidR="00BF7F18" w:rsidRPr="00EC18CB">
          <w:rPr>
            <w:noProof/>
            <w:webHidden/>
            <w:color w:val="0070C0"/>
            <w:sz w:val="22"/>
            <w:szCs w:val="22"/>
          </w:rPr>
          <w:t>3</w:t>
        </w:r>
        <w:r w:rsidR="00BF7F18" w:rsidRPr="00EC18CB">
          <w:rPr>
            <w:noProof/>
            <w:webHidden/>
            <w:color w:val="0070C0"/>
            <w:sz w:val="22"/>
            <w:szCs w:val="22"/>
          </w:rPr>
          <w:fldChar w:fldCharType="end"/>
        </w:r>
      </w:hyperlink>
    </w:p>
    <w:p w14:paraId="61FCFAEE" w14:textId="1166DAFB" w:rsidR="00BF7F18" w:rsidRPr="00EC18CB" w:rsidRDefault="00F46BE0">
      <w:pPr>
        <w:pStyle w:val="TOC1"/>
        <w:tabs>
          <w:tab w:val="right" w:leader="dot" w:pos="9913"/>
        </w:tabs>
        <w:rPr>
          <w:rFonts w:eastAsiaTheme="minorEastAsia" w:cstheme="minorBidi"/>
          <w:b w:val="0"/>
          <w:bCs w:val="0"/>
          <w:caps w:val="0"/>
          <w:noProof/>
          <w:color w:val="0070C0"/>
          <w:sz w:val="22"/>
          <w:szCs w:val="22"/>
          <w:lang w:eastAsia="nl-NL"/>
        </w:rPr>
      </w:pPr>
      <w:hyperlink w:anchor="_Toc118970617" w:history="1">
        <w:r w:rsidR="00BF7F18" w:rsidRPr="00EC18CB">
          <w:rPr>
            <w:rStyle w:val="Hyperlink"/>
            <w:noProof/>
            <w:color w:val="0070C0"/>
            <w:sz w:val="22"/>
            <w:szCs w:val="22"/>
          </w:rPr>
          <w:t>1. Ambities en doelen</w:t>
        </w:r>
        <w:r w:rsidR="00BF7F18" w:rsidRPr="00EC18CB">
          <w:rPr>
            <w:noProof/>
            <w:webHidden/>
            <w:color w:val="0070C0"/>
            <w:sz w:val="22"/>
            <w:szCs w:val="22"/>
          </w:rPr>
          <w:tab/>
        </w:r>
        <w:r w:rsidR="00BF7F18" w:rsidRPr="00EC18CB">
          <w:rPr>
            <w:noProof/>
            <w:webHidden/>
            <w:color w:val="0070C0"/>
            <w:sz w:val="22"/>
            <w:szCs w:val="22"/>
          </w:rPr>
          <w:fldChar w:fldCharType="begin"/>
        </w:r>
        <w:r w:rsidR="00BF7F18" w:rsidRPr="00EC18CB">
          <w:rPr>
            <w:noProof/>
            <w:webHidden/>
            <w:color w:val="0070C0"/>
            <w:sz w:val="22"/>
            <w:szCs w:val="22"/>
          </w:rPr>
          <w:instrText xml:space="preserve"> PAGEREF _Toc118970617 \h </w:instrText>
        </w:r>
        <w:r w:rsidR="00BF7F18" w:rsidRPr="00EC18CB">
          <w:rPr>
            <w:noProof/>
            <w:webHidden/>
            <w:color w:val="0070C0"/>
            <w:sz w:val="22"/>
            <w:szCs w:val="22"/>
          </w:rPr>
        </w:r>
        <w:r w:rsidR="00BF7F18" w:rsidRPr="00EC18CB">
          <w:rPr>
            <w:noProof/>
            <w:webHidden/>
            <w:color w:val="0070C0"/>
            <w:sz w:val="22"/>
            <w:szCs w:val="22"/>
          </w:rPr>
          <w:fldChar w:fldCharType="separate"/>
        </w:r>
        <w:r w:rsidR="00BF7F18" w:rsidRPr="00EC18CB">
          <w:rPr>
            <w:noProof/>
            <w:webHidden/>
            <w:color w:val="0070C0"/>
            <w:sz w:val="22"/>
            <w:szCs w:val="22"/>
          </w:rPr>
          <w:t>5</w:t>
        </w:r>
        <w:r w:rsidR="00BF7F18" w:rsidRPr="00EC18CB">
          <w:rPr>
            <w:noProof/>
            <w:webHidden/>
            <w:color w:val="0070C0"/>
            <w:sz w:val="22"/>
            <w:szCs w:val="22"/>
          </w:rPr>
          <w:fldChar w:fldCharType="end"/>
        </w:r>
      </w:hyperlink>
    </w:p>
    <w:p w14:paraId="413357A6" w14:textId="5064377B" w:rsidR="00BF7F18" w:rsidRPr="00EC18CB" w:rsidRDefault="00F46BE0">
      <w:pPr>
        <w:pStyle w:val="TOC2"/>
        <w:rPr>
          <w:rFonts w:eastAsiaTheme="minorEastAsia" w:cstheme="minorBidi"/>
          <w:b w:val="0"/>
          <w:smallCaps w:val="0"/>
          <w:color w:val="0070C0"/>
          <w:sz w:val="22"/>
          <w:szCs w:val="22"/>
          <w:lang w:eastAsia="nl-NL"/>
        </w:rPr>
      </w:pPr>
      <w:hyperlink w:anchor="_Toc118970618" w:history="1">
        <w:r w:rsidR="00BF7F18" w:rsidRPr="00EC18CB">
          <w:rPr>
            <w:rStyle w:val="Hyperlink"/>
            <w:color w:val="0070C0"/>
            <w:sz w:val="22"/>
            <w:szCs w:val="22"/>
          </w:rPr>
          <w:t>1.1</w:t>
        </w:r>
        <w:r w:rsidR="00BF7F18" w:rsidRPr="00EC18CB">
          <w:rPr>
            <w:rFonts w:eastAsiaTheme="minorEastAsia" w:cstheme="minorBidi"/>
            <w:b w:val="0"/>
            <w:smallCaps w:val="0"/>
            <w:color w:val="0070C0"/>
            <w:sz w:val="22"/>
            <w:szCs w:val="22"/>
            <w:lang w:eastAsia="nl-NL"/>
          </w:rPr>
          <w:tab/>
        </w:r>
        <w:r w:rsidR="00BF7F18" w:rsidRPr="00EC18CB">
          <w:rPr>
            <w:rStyle w:val="Hyperlink"/>
            <w:color w:val="0070C0"/>
            <w:sz w:val="22"/>
            <w:szCs w:val="22"/>
          </w:rPr>
          <w:t>Ambities SHB en UKB</w:t>
        </w:r>
        <w:r w:rsidR="00BF7F18" w:rsidRPr="00EC18CB">
          <w:rPr>
            <w:webHidden/>
            <w:color w:val="0070C0"/>
            <w:sz w:val="22"/>
            <w:szCs w:val="22"/>
          </w:rPr>
          <w:tab/>
        </w:r>
        <w:r w:rsidR="00BF7F18" w:rsidRPr="00EC18CB">
          <w:rPr>
            <w:webHidden/>
            <w:color w:val="0070C0"/>
            <w:sz w:val="22"/>
            <w:szCs w:val="22"/>
          </w:rPr>
          <w:fldChar w:fldCharType="begin"/>
        </w:r>
        <w:r w:rsidR="00BF7F18" w:rsidRPr="00EC18CB">
          <w:rPr>
            <w:webHidden/>
            <w:color w:val="0070C0"/>
            <w:sz w:val="22"/>
            <w:szCs w:val="22"/>
          </w:rPr>
          <w:instrText xml:space="preserve"> PAGEREF _Toc118970618 \h </w:instrText>
        </w:r>
        <w:r w:rsidR="00BF7F18" w:rsidRPr="00EC18CB">
          <w:rPr>
            <w:webHidden/>
            <w:color w:val="0070C0"/>
            <w:sz w:val="22"/>
            <w:szCs w:val="22"/>
          </w:rPr>
        </w:r>
        <w:r w:rsidR="00BF7F18" w:rsidRPr="00EC18CB">
          <w:rPr>
            <w:webHidden/>
            <w:color w:val="0070C0"/>
            <w:sz w:val="22"/>
            <w:szCs w:val="22"/>
          </w:rPr>
          <w:fldChar w:fldCharType="separate"/>
        </w:r>
        <w:r w:rsidR="00BF7F18" w:rsidRPr="00EC18CB">
          <w:rPr>
            <w:webHidden/>
            <w:color w:val="0070C0"/>
            <w:sz w:val="22"/>
            <w:szCs w:val="22"/>
          </w:rPr>
          <w:t>5</w:t>
        </w:r>
        <w:r w:rsidR="00BF7F18" w:rsidRPr="00EC18CB">
          <w:rPr>
            <w:webHidden/>
            <w:color w:val="0070C0"/>
            <w:sz w:val="22"/>
            <w:szCs w:val="22"/>
          </w:rPr>
          <w:fldChar w:fldCharType="end"/>
        </w:r>
      </w:hyperlink>
    </w:p>
    <w:p w14:paraId="69B65750" w14:textId="4DBC654F" w:rsidR="00BF7F18" w:rsidRPr="00EC18CB" w:rsidRDefault="00F46BE0">
      <w:pPr>
        <w:pStyle w:val="TOC2"/>
        <w:rPr>
          <w:rFonts w:eastAsiaTheme="minorEastAsia" w:cstheme="minorBidi"/>
          <w:b w:val="0"/>
          <w:smallCaps w:val="0"/>
          <w:color w:val="0070C0"/>
          <w:sz w:val="22"/>
          <w:szCs w:val="22"/>
          <w:lang w:eastAsia="nl-NL"/>
        </w:rPr>
      </w:pPr>
      <w:hyperlink w:anchor="_Toc118970619" w:history="1">
        <w:r w:rsidR="00BF7F18" w:rsidRPr="00EC18CB">
          <w:rPr>
            <w:rStyle w:val="Hyperlink"/>
            <w:color w:val="0070C0"/>
            <w:sz w:val="22"/>
            <w:szCs w:val="22"/>
          </w:rPr>
          <w:t>1.2</w:t>
        </w:r>
        <w:r w:rsidR="00BF7F18" w:rsidRPr="00EC18CB">
          <w:rPr>
            <w:rFonts w:eastAsiaTheme="minorEastAsia" w:cstheme="minorBidi"/>
            <w:b w:val="0"/>
            <w:smallCaps w:val="0"/>
            <w:color w:val="0070C0"/>
            <w:sz w:val="22"/>
            <w:szCs w:val="22"/>
            <w:lang w:eastAsia="nl-NL"/>
          </w:rPr>
          <w:tab/>
        </w:r>
        <w:r w:rsidR="00BF7F18" w:rsidRPr="00EC18CB">
          <w:rPr>
            <w:rStyle w:val="Hyperlink"/>
            <w:color w:val="0070C0"/>
            <w:sz w:val="22"/>
            <w:szCs w:val="22"/>
          </w:rPr>
          <w:t>Ambities SHB/UKB werkgroep Information Literacy</w:t>
        </w:r>
        <w:r w:rsidR="00BF7F18" w:rsidRPr="00EC18CB">
          <w:rPr>
            <w:webHidden/>
            <w:color w:val="0070C0"/>
            <w:sz w:val="22"/>
            <w:szCs w:val="22"/>
          </w:rPr>
          <w:tab/>
        </w:r>
        <w:r w:rsidR="00BF7F18" w:rsidRPr="00EC18CB">
          <w:rPr>
            <w:webHidden/>
            <w:color w:val="0070C0"/>
            <w:sz w:val="22"/>
            <w:szCs w:val="22"/>
          </w:rPr>
          <w:fldChar w:fldCharType="begin"/>
        </w:r>
        <w:r w:rsidR="00BF7F18" w:rsidRPr="00EC18CB">
          <w:rPr>
            <w:webHidden/>
            <w:color w:val="0070C0"/>
            <w:sz w:val="22"/>
            <w:szCs w:val="22"/>
          </w:rPr>
          <w:instrText xml:space="preserve"> PAGEREF _Toc118970619 \h </w:instrText>
        </w:r>
        <w:r w:rsidR="00BF7F18" w:rsidRPr="00EC18CB">
          <w:rPr>
            <w:webHidden/>
            <w:color w:val="0070C0"/>
            <w:sz w:val="22"/>
            <w:szCs w:val="22"/>
          </w:rPr>
        </w:r>
        <w:r w:rsidR="00BF7F18" w:rsidRPr="00EC18CB">
          <w:rPr>
            <w:webHidden/>
            <w:color w:val="0070C0"/>
            <w:sz w:val="22"/>
            <w:szCs w:val="22"/>
          </w:rPr>
          <w:fldChar w:fldCharType="separate"/>
        </w:r>
        <w:r w:rsidR="00BF7F18" w:rsidRPr="00EC18CB">
          <w:rPr>
            <w:webHidden/>
            <w:color w:val="0070C0"/>
            <w:sz w:val="22"/>
            <w:szCs w:val="22"/>
          </w:rPr>
          <w:t>6</w:t>
        </w:r>
        <w:r w:rsidR="00BF7F18" w:rsidRPr="00EC18CB">
          <w:rPr>
            <w:webHidden/>
            <w:color w:val="0070C0"/>
            <w:sz w:val="22"/>
            <w:szCs w:val="22"/>
          </w:rPr>
          <w:fldChar w:fldCharType="end"/>
        </w:r>
      </w:hyperlink>
    </w:p>
    <w:p w14:paraId="13409A5E" w14:textId="702CA808" w:rsidR="00BF7F18" w:rsidRPr="00EC18CB" w:rsidRDefault="00F46BE0">
      <w:pPr>
        <w:pStyle w:val="TOC2"/>
        <w:rPr>
          <w:rFonts w:eastAsiaTheme="minorEastAsia" w:cstheme="minorBidi"/>
          <w:b w:val="0"/>
          <w:smallCaps w:val="0"/>
          <w:color w:val="0070C0"/>
          <w:sz w:val="22"/>
          <w:szCs w:val="22"/>
          <w:lang w:eastAsia="nl-NL"/>
        </w:rPr>
      </w:pPr>
      <w:hyperlink w:anchor="_Toc118970620" w:history="1">
        <w:r w:rsidR="00BF7F18" w:rsidRPr="00EC18CB">
          <w:rPr>
            <w:rStyle w:val="Hyperlink"/>
            <w:color w:val="0070C0"/>
            <w:sz w:val="22"/>
            <w:szCs w:val="22"/>
          </w:rPr>
          <w:t>1.3</w:t>
        </w:r>
        <w:r w:rsidR="00BF7F18" w:rsidRPr="00EC18CB">
          <w:rPr>
            <w:rFonts w:eastAsiaTheme="minorEastAsia" w:cstheme="minorBidi"/>
            <w:b w:val="0"/>
            <w:smallCaps w:val="0"/>
            <w:color w:val="0070C0"/>
            <w:sz w:val="22"/>
            <w:szCs w:val="22"/>
            <w:lang w:eastAsia="nl-NL"/>
          </w:rPr>
          <w:tab/>
        </w:r>
        <w:r w:rsidR="00BF7F18" w:rsidRPr="00EC18CB">
          <w:rPr>
            <w:rStyle w:val="Hyperlink"/>
            <w:color w:val="0070C0"/>
            <w:sz w:val="22"/>
            <w:szCs w:val="22"/>
          </w:rPr>
          <w:t>Vertaling van ambities naar activiteiten</w:t>
        </w:r>
        <w:r w:rsidR="00BF7F18" w:rsidRPr="00EC18CB">
          <w:rPr>
            <w:webHidden/>
            <w:color w:val="0070C0"/>
            <w:sz w:val="22"/>
            <w:szCs w:val="22"/>
          </w:rPr>
          <w:tab/>
        </w:r>
        <w:r w:rsidR="00BF7F18" w:rsidRPr="00EC18CB">
          <w:rPr>
            <w:webHidden/>
            <w:color w:val="0070C0"/>
            <w:sz w:val="22"/>
            <w:szCs w:val="22"/>
          </w:rPr>
          <w:fldChar w:fldCharType="begin"/>
        </w:r>
        <w:r w:rsidR="00BF7F18" w:rsidRPr="00EC18CB">
          <w:rPr>
            <w:webHidden/>
            <w:color w:val="0070C0"/>
            <w:sz w:val="22"/>
            <w:szCs w:val="22"/>
          </w:rPr>
          <w:instrText xml:space="preserve"> PAGEREF _Toc118970620 \h </w:instrText>
        </w:r>
        <w:r w:rsidR="00BF7F18" w:rsidRPr="00EC18CB">
          <w:rPr>
            <w:webHidden/>
            <w:color w:val="0070C0"/>
            <w:sz w:val="22"/>
            <w:szCs w:val="22"/>
          </w:rPr>
        </w:r>
        <w:r w:rsidR="00BF7F18" w:rsidRPr="00EC18CB">
          <w:rPr>
            <w:webHidden/>
            <w:color w:val="0070C0"/>
            <w:sz w:val="22"/>
            <w:szCs w:val="22"/>
          </w:rPr>
          <w:fldChar w:fldCharType="separate"/>
        </w:r>
        <w:r w:rsidR="00BF7F18" w:rsidRPr="00EC18CB">
          <w:rPr>
            <w:webHidden/>
            <w:color w:val="0070C0"/>
            <w:sz w:val="22"/>
            <w:szCs w:val="22"/>
          </w:rPr>
          <w:t>6</w:t>
        </w:r>
        <w:r w:rsidR="00BF7F18" w:rsidRPr="00EC18CB">
          <w:rPr>
            <w:webHidden/>
            <w:color w:val="0070C0"/>
            <w:sz w:val="22"/>
            <w:szCs w:val="22"/>
          </w:rPr>
          <w:fldChar w:fldCharType="end"/>
        </w:r>
      </w:hyperlink>
    </w:p>
    <w:p w14:paraId="306EB6C1" w14:textId="041EB346" w:rsidR="00BF7F18" w:rsidRPr="00EC18CB" w:rsidRDefault="00F46BE0">
      <w:pPr>
        <w:pStyle w:val="TOC1"/>
        <w:tabs>
          <w:tab w:val="right" w:leader="dot" w:pos="9913"/>
        </w:tabs>
        <w:rPr>
          <w:rFonts w:eastAsiaTheme="minorEastAsia" w:cstheme="minorBidi"/>
          <w:b w:val="0"/>
          <w:bCs w:val="0"/>
          <w:caps w:val="0"/>
          <w:noProof/>
          <w:color w:val="0070C0"/>
          <w:sz w:val="22"/>
          <w:szCs w:val="22"/>
          <w:lang w:eastAsia="nl-NL"/>
        </w:rPr>
      </w:pPr>
      <w:hyperlink w:anchor="_Toc118970621" w:history="1">
        <w:r w:rsidR="00BF7F18" w:rsidRPr="00EC18CB">
          <w:rPr>
            <w:rStyle w:val="Hyperlink"/>
            <w:noProof/>
            <w:color w:val="0070C0"/>
            <w:sz w:val="22"/>
            <w:szCs w:val="22"/>
          </w:rPr>
          <w:t>2. Inhoudelijk programma</w:t>
        </w:r>
        <w:r w:rsidR="00BF7F18" w:rsidRPr="00EC18CB">
          <w:rPr>
            <w:noProof/>
            <w:webHidden/>
            <w:color w:val="0070C0"/>
            <w:sz w:val="22"/>
            <w:szCs w:val="22"/>
          </w:rPr>
          <w:tab/>
        </w:r>
        <w:r w:rsidR="00BF7F18" w:rsidRPr="00EC18CB">
          <w:rPr>
            <w:noProof/>
            <w:webHidden/>
            <w:color w:val="0070C0"/>
            <w:sz w:val="22"/>
            <w:szCs w:val="22"/>
          </w:rPr>
          <w:fldChar w:fldCharType="begin"/>
        </w:r>
        <w:r w:rsidR="00BF7F18" w:rsidRPr="00EC18CB">
          <w:rPr>
            <w:noProof/>
            <w:webHidden/>
            <w:color w:val="0070C0"/>
            <w:sz w:val="22"/>
            <w:szCs w:val="22"/>
          </w:rPr>
          <w:instrText xml:space="preserve"> PAGEREF _Toc118970621 \h </w:instrText>
        </w:r>
        <w:r w:rsidR="00BF7F18" w:rsidRPr="00EC18CB">
          <w:rPr>
            <w:noProof/>
            <w:webHidden/>
            <w:color w:val="0070C0"/>
            <w:sz w:val="22"/>
            <w:szCs w:val="22"/>
          </w:rPr>
        </w:r>
        <w:r w:rsidR="00BF7F18" w:rsidRPr="00EC18CB">
          <w:rPr>
            <w:noProof/>
            <w:webHidden/>
            <w:color w:val="0070C0"/>
            <w:sz w:val="22"/>
            <w:szCs w:val="22"/>
          </w:rPr>
          <w:fldChar w:fldCharType="separate"/>
        </w:r>
        <w:r w:rsidR="00BF7F18" w:rsidRPr="00EC18CB">
          <w:rPr>
            <w:noProof/>
            <w:webHidden/>
            <w:color w:val="0070C0"/>
            <w:sz w:val="22"/>
            <w:szCs w:val="22"/>
          </w:rPr>
          <w:t>7</w:t>
        </w:r>
        <w:r w:rsidR="00BF7F18" w:rsidRPr="00EC18CB">
          <w:rPr>
            <w:noProof/>
            <w:webHidden/>
            <w:color w:val="0070C0"/>
            <w:sz w:val="22"/>
            <w:szCs w:val="22"/>
          </w:rPr>
          <w:fldChar w:fldCharType="end"/>
        </w:r>
      </w:hyperlink>
    </w:p>
    <w:p w14:paraId="2265E335" w14:textId="358731F0" w:rsidR="00BF7F18" w:rsidRPr="00EC18CB" w:rsidRDefault="00F46BE0">
      <w:pPr>
        <w:pStyle w:val="TOC2"/>
        <w:rPr>
          <w:rFonts w:eastAsiaTheme="minorEastAsia" w:cstheme="minorBidi"/>
          <w:b w:val="0"/>
          <w:smallCaps w:val="0"/>
          <w:color w:val="0070C0"/>
          <w:sz w:val="22"/>
          <w:szCs w:val="22"/>
          <w:lang w:eastAsia="nl-NL"/>
        </w:rPr>
      </w:pPr>
      <w:hyperlink w:anchor="_Toc118970622" w:history="1">
        <w:r w:rsidR="00BF7F18" w:rsidRPr="00EC18CB">
          <w:rPr>
            <w:rStyle w:val="Hyperlink"/>
            <w:color w:val="0070C0"/>
            <w:sz w:val="22"/>
            <w:szCs w:val="22"/>
          </w:rPr>
          <w:t xml:space="preserve">2.1 </w:t>
        </w:r>
        <w:r w:rsidR="00BF7F18" w:rsidRPr="00EC18CB">
          <w:rPr>
            <w:rFonts w:eastAsiaTheme="minorEastAsia" w:cstheme="minorBidi"/>
            <w:b w:val="0"/>
            <w:smallCaps w:val="0"/>
            <w:color w:val="0070C0"/>
            <w:sz w:val="22"/>
            <w:szCs w:val="22"/>
            <w:lang w:eastAsia="nl-NL"/>
          </w:rPr>
          <w:tab/>
        </w:r>
        <w:r w:rsidR="00BF7F18" w:rsidRPr="00EC18CB">
          <w:rPr>
            <w:rStyle w:val="Hyperlink"/>
            <w:color w:val="0070C0"/>
            <w:sz w:val="22"/>
            <w:szCs w:val="22"/>
          </w:rPr>
          <w:t>Vakgebied informatievaardigheid: kwaliteit en standaardisatie</w:t>
        </w:r>
        <w:r w:rsidR="00BF7F18" w:rsidRPr="00EC18CB">
          <w:rPr>
            <w:webHidden/>
            <w:color w:val="0070C0"/>
            <w:sz w:val="22"/>
            <w:szCs w:val="22"/>
          </w:rPr>
          <w:tab/>
        </w:r>
        <w:r w:rsidR="00BF7F18" w:rsidRPr="00EC18CB">
          <w:rPr>
            <w:webHidden/>
            <w:color w:val="0070C0"/>
            <w:sz w:val="22"/>
            <w:szCs w:val="22"/>
          </w:rPr>
          <w:fldChar w:fldCharType="begin"/>
        </w:r>
        <w:r w:rsidR="00BF7F18" w:rsidRPr="00EC18CB">
          <w:rPr>
            <w:webHidden/>
            <w:color w:val="0070C0"/>
            <w:sz w:val="22"/>
            <w:szCs w:val="22"/>
          </w:rPr>
          <w:instrText xml:space="preserve"> PAGEREF _Toc118970622 \h </w:instrText>
        </w:r>
        <w:r w:rsidR="00BF7F18" w:rsidRPr="00EC18CB">
          <w:rPr>
            <w:webHidden/>
            <w:color w:val="0070C0"/>
            <w:sz w:val="22"/>
            <w:szCs w:val="22"/>
          </w:rPr>
        </w:r>
        <w:r w:rsidR="00BF7F18" w:rsidRPr="00EC18CB">
          <w:rPr>
            <w:webHidden/>
            <w:color w:val="0070C0"/>
            <w:sz w:val="22"/>
            <w:szCs w:val="22"/>
          </w:rPr>
          <w:fldChar w:fldCharType="separate"/>
        </w:r>
        <w:r w:rsidR="00BF7F18" w:rsidRPr="00EC18CB">
          <w:rPr>
            <w:webHidden/>
            <w:color w:val="0070C0"/>
            <w:sz w:val="22"/>
            <w:szCs w:val="22"/>
          </w:rPr>
          <w:t>7</w:t>
        </w:r>
        <w:r w:rsidR="00BF7F18" w:rsidRPr="00EC18CB">
          <w:rPr>
            <w:webHidden/>
            <w:color w:val="0070C0"/>
            <w:sz w:val="22"/>
            <w:szCs w:val="22"/>
          </w:rPr>
          <w:fldChar w:fldCharType="end"/>
        </w:r>
      </w:hyperlink>
    </w:p>
    <w:p w14:paraId="39CA1A9B" w14:textId="125FD567" w:rsidR="00BF7F18" w:rsidRPr="00EC18CB" w:rsidRDefault="00F46BE0">
      <w:pPr>
        <w:pStyle w:val="TOC3"/>
        <w:tabs>
          <w:tab w:val="right" w:leader="dot" w:pos="9913"/>
        </w:tabs>
        <w:rPr>
          <w:rFonts w:eastAsiaTheme="minorEastAsia" w:cstheme="minorBidi"/>
          <w:i w:val="0"/>
          <w:iCs w:val="0"/>
          <w:noProof/>
          <w:color w:val="0070C0"/>
          <w:sz w:val="22"/>
          <w:szCs w:val="22"/>
          <w:lang w:eastAsia="nl-NL"/>
        </w:rPr>
      </w:pPr>
      <w:hyperlink w:anchor="_Toc118970623" w:history="1">
        <w:r w:rsidR="00BF7F18" w:rsidRPr="00EC18CB">
          <w:rPr>
            <w:rStyle w:val="Hyperlink"/>
            <w:noProof/>
            <w:color w:val="0070C0"/>
            <w:sz w:val="22"/>
            <w:szCs w:val="22"/>
          </w:rPr>
          <w:t>2.1.1 Vertaling van vakinhoudelijke ontwikkelingen naar de onderwijspraktijk</w:t>
        </w:r>
        <w:r w:rsidR="00BF7F18" w:rsidRPr="00EC18CB">
          <w:rPr>
            <w:noProof/>
            <w:webHidden/>
            <w:color w:val="0070C0"/>
            <w:sz w:val="22"/>
            <w:szCs w:val="22"/>
          </w:rPr>
          <w:tab/>
        </w:r>
        <w:r w:rsidR="00BF7F18" w:rsidRPr="00EC18CB">
          <w:rPr>
            <w:noProof/>
            <w:webHidden/>
            <w:color w:val="0070C0"/>
            <w:sz w:val="22"/>
            <w:szCs w:val="22"/>
          </w:rPr>
          <w:fldChar w:fldCharType="begin"/>
        </w:r>
        <w:r w:rsidR="00BF7F18" w:rsidRPr="00EC18CB">
          <w:rPr>
            <w:noProof/>
            <w:webHidden/>
            <w:color w:val="0070C0"/>
            <w:sz w:val="22"/>
            <w:szCs w:val="22"/>
          </w:rPr>
          <w:instrText xml:space="preserve"> PAGEREF _Toc118970623 \h </w:instrText>
        </w:r>
        <w:r w:rsidR="00BF7F18" w:rsidRPr="00EC18CB">
          <w:rPr>
            <w:noProof/>
            <w:webHidden/>
            <w:color w:val="0070C0"/>
            <w:sz w:val="22"/>
            <w:szCs w:val="22"/>
          </w:rPr>
        </w:r>
        <w:r w:rsidR="00BF7F18" w:rsidRPr="00EC18CB">
          <w:rPr>
            <w:noProof/>
            <w:webHidden/>
            <w:color w:val="0070C0"/>
            <w:sz w:val="22"/>
            <w:szCs w:val="22"/>
          </w:rPr>
          <w:fldChar w:fldCharType="separate"/>
        </w:r>
        <w:r w:rsidR="00BF7F18" w:rsidRPr="00EC18CB">
          <w:rPr>
            <w:noProof/>
            <w:webHidden/>
            <w:color w:val="0070C0"/>
            <w:sz w:val="22"/>
            <w:szCs w:val="22"/>
          </w:rPr>
          <w:t>7</w:t>
        </w:r>
        <w:r w:rsidR="00BF7F18" w:rsidRPr="00EC18CB">
          <w:rPr>
            <w:noProof/>
            <w:webHidden/>
            <w:color w:val="0070C0"/>
            <w:sz w:val="22"/>
            <w:szCs w:val="22"/>
          </w:rPr>
          <w:fldChar w:fldCharType="end"/>
        </w:r>
      </w:hyperlink>
    </w:p>
    <w:p w14:paraId="196B888C" w14:textId="476CE85F" w:rsidR="00BF7F18" w:rsidRPr="00EC18CB" w:rsidRDefault="00F46BE0">
      <w:pPr>
        <w:pStyle w:val="TOC3"/>
        <w:tabs>
          <w:tab w:val="right" w:leader="dot" w:pos="9913"/>
        </w:tabs>
        <w:rPr>
          <w:rFonts w:eastAsiaTheme="minorEastAsia" w:cstheme="minorBidi"/>
          <w:i w:val="0"/>
          <w:iCs w:val="0"/>
          <w:noProof/>
          <w:color w:val="0070C0"/>
          <w:sz w:val="22"/>
          <w:szCs w:val="22"/>
          <w:lang w:eastAsia="nl-NL"/>
        </w:rPr>
      </w:pPr>
      <w:hyperlink w:anchor="_Toc118970624" w:history="1">
        <w:r w:rsidR="00BF7F18" w:rsidRPr="00EC18CB">
          <w:rPr>
            <w:rStyle w:val="Hyperlink"/>
            <w:noProof/>
            <w:color w:val="0070C0"/>
            <w:sz w:val="22"/>
            <w:szCs w:val="22"/>
          </w:rPr>
          <w:t>2.1.2 Didactiek en informatievaardigheid</w:t>
        </w:r>
        <w:r w:rsidR="00BF7F18" w:rsidRPr="00EC18CB">
          <w:rPr>
            <w:noProof/>
            <w:webHidden/>
            <w:color w:val="0070C0"/>
            <w:sz w:val="22"/>
            <w:szCs w:val="22"/>
          </w:rPr>
          <w:tab/>
        </w:r>
        <w:r w:rsidR="00BF7F18" w:rsidRPr="00EC18CB">
          <w:rPr>
            <w:noProof/>
            <w:webHidden/>
            <w:color w:val="0070C0"/>
            <w:sz w:val="22"/>
            <w:szCs w:val="22"/>
          </w:rPr>
          <w:fldChar w:fldCharType="begin"/>
        </w:r>
        <w:r w:rsidR="00BF7F18" w:rsidRPr="00EC18CB">
          <w:rPr>
            <w:noProof/>
            <w:webHidden/>
            <w:color w:val="0070C0"/>
            <w:sz w:val="22"/>
            <w:szCs w:val="22"/>
          </w:rPr>
          <w:instrText xml:space="preserve"> PAGEREF _Toc118970624 \h </w:instrText>
        </w:r>
        <w:r w:rsidR="00BF7F18" w:rsidRPr="00EC18CB">
          <w:rPr>
            <w:noProof/>
            <w:webHidden/>
            <w:color w:val="0070C0"/>
            <w:sz w:val="22"/>
            <w:szCs w:val="22"/>
          </w:rPr>
        </w:r>
        <w:r w:rsidR="00BF7F18" w:rsidRPr="00EC18CB">
          <w:rPr>
            <w:noProof/>
            <w:webHidden/>
            <w:color w:val="0070C0"/>
            <w:sz w:val="22"/>
            <w:szCs w:val="22"/>
          </w:rPr>
          <w:fldChar w:fldCharType="separate"/>
        </w:r>
        <w:r w:rsidR="00BF7F18" w:rsidRPr="00EC18CB">
          <w:rPr>
            <w:noProof/>
            <w:webHidden/>
            <w:color w:val="0070C0"/>
            <w:sz w:val="22"/>
            <w:szCs w:val="22"/>
          </w:rPr>
          <w:t>7</w:t>
        </w:r>
        <w:r w:rsidR="00BF7F18" w:rsidRPr="00EC18CB">
          <w:rPr>
            <w:noProof/>
            <w:webHidden/>
            <w:color w:val="0070C0"/>
            <w:sz w:val="22"/>
            <w:szCs w:val="22"/>
          </w:rPr>
          <w:fldChar w:fldCharType="end"/>
        </w:r>
      </w:hyperlink>
    </w:p>
    <w:p w14:paraId="4D622D56" w14:textId="1F8D5C10" w:rsidR="00BF7F18" w:rsidRPr="00EC18CB" w:rsidRDefault="00F46BE0">
      <w:pPr>
        <w:pStyle w:val="TOC3"/>
        <w:tabs>
          <w:tab w:val="right" w:leader="dot" w:pos="9913"/>
        </w:tabs>
        <w:rPr>
          <w:rFonts w:eastAsiaTheme="minorEastAsia" w:cstheme="minorBidi"/>
          <w:i w:val="0"/>
          <w:iCs w:val="0"/>
          <w:noProof/>
          <w:color w:val="0070C0"/>
          <w:sz w:val="22"/>
          <w:szCs w:val="22"/>
          <w:lang w:eastAsia="nl-NL"/>
        </w:rPr>
      </w:pPr>
      <w:hyperlink w:anchor="_Toc118970625" w:history="1">
        <w:r w:rsidR="00BF7F18" w:rsidRPr="00EC18CB">
          <w:rPr>
            <w:rStyle w:val="Hyperlink"/>
            <w:noProof/>
            <w:color w:val="0070C0"/>
            <w:sz w:val="22"/>
            <w:szCs w:val="22"/>
          </w:rPr>
          <w:t>2.1.3 Toetsen / open badges</w:t>
        </w:r>
        <w:r w:rsidR="00BF7F18" w:rsidRPr="00EC18CB">
          <w:rPr>
            <w:noProof/>
            <w:webHidden/>
            <w:color w:val="0070C0"/>
            <w:sz w:val="22"/>
            <w:szCs w:val="22"/>
          </w:rPr>
          <w:tab/>
        </w:r>
        <w:r w:rsidR="00BF7F18" w:rsidRPr="00EC18CB">
          <w:rPr>
            <w:noProof/>
            <w:webHidden/>
            <w:color w:val="0070C0"/>
            <w:sz w:val="22"/>
            <w:szCs w:val="22"/>
          </w:rPr>
          <w:fldChar w:fldCharType="begin"/>
        </w:r>
        <w:r w:rsidR="00BF7F18" w:rsidRPr="00EC18CB">
          <w:rPr>
            <w:noProof/>
            <w:webHidden/>
            <w:color w:val="0070C0"/>
            <w:sz w:val="22"/>
            <w:szCs w:val="22"/>
          </w:rPr>
          <w:instrText xml:space="preserve"> PAGEREF _Toc118970625 \h </w:instrText>
        </w:r>
        <w:r w:rsidR="00BF7F18" w:rsidRPr="00EC18CB">
          <w:rPr>
            <w:noProof/>
            <w:webHidden/>
            <w:color w:val="0070C0"/>
            <w:sz w:val="22"/>
            <w:szCs w:val="22"/>
          </w:rPr>
        </w:r>
        <w:r w:rsidR="00BF7F18" w:rsidRPr="00EC18CB">
          <w:rPr>
            <w:noProof/>
            <w:webHidden/>
            <w:color w:val="0070C0"/>
            <w:sz w:val="22"/>
            <w:szCs w:val="22"/>
          </w:rPr>
          <w:fldChar w:fldCharType="separate"/>
        </w:r>
        <w:r w:rsidR="00BF7F18" w:rsidRPr="00EC18CB">
          <w:rPr>
            <w:noProof/>
            <w:webHidden/>
            <w:color w:val="0070C0"/>
            <w:sz w:val="22"/>
            <w:szCs w:val="22"/>
          </w:rPr>
          <w:t>8</w:t>
        </w:r>
        <w:r w:rsidR="00BF7F18" w:rsidRPr="00EC18CB">
          <w:rPr>
            <w:noProof/>
            <w:webHidden/>
            <w:color w:val="0070C0"/>
            <w:sz w:val="22"/>
            <w:szCs w:val="22"/>
          </w:rPr>
          <w:fldChar w:fldCharType="end"/>
        </w:r>
      </w:hyperlink>
    </w:p>
    <w:p w14:paraId="4A722B36" w14:textId="4B8C80EF" w:rsidR="00BF7F18" w:rsidRPr="00EC18CB" w:rsidRDefault="00F46BE0">
      <w:pPr>
        <w:pStyle w:val="TOC3"/>
        <w:tabs>
          <w:tab w:val="right" w:leader="dot" w:pos="9913"/>
        </w:tabs>
        <w:rPr>
          <w:rFonts w:eastAsiaTheme="minorEastAsia" w:cstheme="minorBidi"/>
          <w:i w:val="0"/>
          <w:iCs w:val="0"/>
          <w:noProof/>
          <w:color w:val="0070C0"/>
          <w:sz w:val="22"/>
          <w:szCs w:val="22"/>
          <w:lang w:eastAsia="nl-NL"/>
        </w:rPr>
      </w:pPr>
      <w:hyperlink w:anchor="_Toc118970626" w:history="1">
        <w:r w:rsidR="00BF7F18" w:rsidRPr="00EC18CB">
          <w:rPr>
            <w:rStyle w:val="Hyperlink"/>
            <w:noProof/>
            <w:color w:val="0070C0"/>
            <w:sz w:val="22"/>
            <w:szCs w:val="22"/>
          </w:rPr>
          <w:t>2.1.4 Meten van informatievaardigheid</w:t>
        </w:r>
        <w:r w:rsidR="00BF7F18" w:rsidRPr="00EC18CB">
          <w:rPr>
            <w:noProof/>
            <w:webHidden/>
            <w:color w:val="0070C0"/>
            <w:sz w:val="22"/>
            <w:szCs w:val="22"/>
          </w:rPr>
          <w:tab/>
        </w:r>
        <w:r w:rsidR="00BF7F18" w:rsidRPr="00EC18CB">
          <w:rPr>
            <w:noProof/>
            <w:webHidden/>
            <w:color w:val="0070C0"/>
            <w:sz w:val="22"/>
            <w:szCs w:val="22"/>
          </w:rPr>
          <w:fldChar w:fldCharType="begin"/>
        </w:r>
        <w:r w:rsidR="00BF7F18" w:rsidRPr="00EC18CB">
          <w:rPr>
            <w:noProof/>
            <w:webHidden/>
            <w:color w:val="0070C0"/>
            <w:sz w:val="22"/>
            <w:szCs w:val="22"/>
          </w:rPr>
          <w:instrText xml:space="preserve"> PAGEREF _Toc118970626 \h </w:instrText>
        </w:r>
        <w:r w:rsidR="00BF7F18" w:rsidRPr="00EC18CB">
          <w:rPr>
            <w:noProof/>
            <w:webHidden/>
            <w:color w:val="0070C0"/>
            <w:sz w:val="22"/>
            <w:szCs w:val="22"/>
          </w:rPr>
        </w:r>
        <w:r w:rsidR="00BF7F18" w:rsidRPr="00EC18CB">
          <w:rPr>
            <w:noProof/>
            <w:webHidden/>
            <w:color w:val="0070C0"/>
            <w:sz w:val="22"/>
            <w:szCs w:val="22"/>
          </w:rPr>
          <w:fldChar w:fldCharType="separate"/>
        </w:r>
        <w:r w:rsidR="00BF7F18" w:rsidRPr="00EC18CB">
          <w:rPr>
            <w:noProof/>
            <w:webHidden/>
            <w:color w:val="0070C0"/>
            <w:sz w:val="22"/>
            <w:szCs w:val="22"/>
          </w:rPr>
          <w:t>8</w:t>
        </w:r>
        <w:r w:rsidR="00BF7F18" w:rsidRPr="00EC18CB">
          <w:rPr>
            <w:noProof/>
            <w:webHidden/>
            <w:color w:val="0070C0"/>
            <w:sz w:val="22"/>
            <w:szCs w:val="22"/>
          </w:rPr>
          <w:fldChar w:fldCharType="end"/>
        </w:r>
      </w:hyperlink>
    </w:p>
    <w:p w14:paraId="18F090D5" w14:textId="3C717DC4" w:rsidR="00BF7F18" w:rsidRPr="00EC18CB" w:rsidRDefault="00F46BE0">
      <w:pPr>
        <w:pStyle w:val="TOC2"/>
        <w:rPr>
          <w:rFonts w:eastAsiaTheme="minorEastAsia" w:cstheme="minorBidi"/>
          <w:b w:val="0"/>
          <w:smallCaps w:val="0"/>
          <w:color w:val="0070C0"/>
          <w:sz w:val="22"/>
          <w:szCs w:val="22"/>
          <w:lang w:eastAsia="nl-NL"/>
        </w:rPr>
      </w:pPr>
      <w:hyperlink w:anchor="_Toc118970627" w:history="1">
        <w:r w:rsidR="00BF7F18" w:rsidRPr="00EC18CB">
          <w:rPr>
            <w:rStyle w:val="Hyperlink"/>
            <w:color w:val="0070C0"/>
            <w:sz w:val="22"/>
            <w:szCs w:val="22"/>
          </w:rPr>
          <w:t>2.2</w:t>
        </w:r>
        <w:r w:rsidR="00BF7F18" w:rsidRPr="00EC18CB">
          <w:rPr>
            <w:rFonts w:eastAsiaTheme="minorEastAsia" w:cstheme="minorBidi"/>
            <w:b w:val="0"/>
            <w:smallCaps w:val="0"/>
            <w:color w:val="0070C0"/>
            <w:sz w:val="22"/>
            <w:szCs w:val="22"/>
            <w:lang w:eastAsia="nl-NL"/>
          </w:rPr>
          <w:tab/>
        </w:r>
        <w:r w:rsidR="00BF7F18" w:rsidRPr="00EC18CB">
          <w:rPr>
            <w:rStyle w:val="Hyperlink"/>
            <w:color w:val="0070C0"/>
            <w:sz w:val="22"/>
            <w:szCs w:val="22"/>
          </w:rPr>
          <w:t>Delen en ontwikkelen van onderwijsmaterialen</w:t>
        </w:r>
        <w:r w:rsidR="00BF7F18" w:rsidRPr="00EC18CB">
          <w:rPr>
            <w:webHidden/>
            <w:color w:val="0070C0"/>
            <w:sz w:val="22"/>
            <w:szCs w:val="22"/>
          </w:rPr>
          <w:tab/>
        </w:r>
        <w:r w:rsidR="00BF7F18" w:rsidRPr="00EC18CB">
          <w:rPr>
            <w:webHidden/>
            <w:color w:val="0070C0"/>
            <w:sz w:val="22"/>
            <w:szCs w:val="22"/>
          </w:rPr>
          <w:fldChar w:fldCharType="begin"/>
        </w:r>
        <w:r w:rsidR="00BF7F18" w:rsidRPr="00EC18CB">
          <w:rPr>
            <w:webHidden/>
            <w:color w:val="0070C0"/>
            <w:sz w:val="22"/>
            <w:szCs w:val="22"/>
          </w:rPr>
          <w:instrText xml:space="preserve"> PAGEREF _Toc118970627 \h </w:instrText>
        </w:r>
        <w:r w:rsidR="00BF7F18" w:rsidRPr="00EC18CB">
          <w:rPr>
            <w:webHidden/>
            <w:color w:val="0070C0"/>
            <w:sz w:val="22"/>
            <w:szCs w:val="22"/>
          </w:rPr>
        </w:r>
        <w:r w:rsidR="00BF7F18" w:rsidRPr="00EC18CB">
          <w:rPr>
            <w:webHidden/>
            <w:color w:val="0070C0"/>
            <w:sz w:val="22"/>
            <w:szCs w:val="22"/>
          </w:rPr>
          <w:fldChar w:fldCharType="separate"/>
        </w:r>
        <w:r w:rsidR="00BF7F18" w:rsidRPr="00EC18CB">
          <w:rPr>
            <w:webHidden/>
            <w:color w:val="0070C0"/>
            <w:sz w:val="22"/>
            <w:szCs w:val="22"/>
          </w:rPr>
          <w:t>8</w:t>
        </w:r>
        <w:r w:rsidR="00BF7F18" w:rsidRPr="00EC18CB">
          <w:rPr>
            <w:webHidden/>
            <w:color w:val="0070C0"/>
            <w:sz w:val="22"/>
            <w:szCs w:val="22"/>
          </w:rPr>
          <w:fldChar w:fldCharType="end"/>
        </w:r>
      </w:hyperlink>
    </w:p>
    <w:p w14:paraId="5FF10987" w14:textId="322CF2BC" w:rsidR="00BF7F18" w:rsidRPr="00EC18CB" w:rsidRDefault="00F46BE0">
      <w:pPr>
        <w:pStyle w:val="TOC3"/>
        <w:tabs>
          <w:tab w:val="right" w:leader="dot" w:pos="9913"/>
        </w:tabs>
        <w:rPr>
          <w:rFonts w:eastAsiaTheme="minorEastAsia" w:cstheme="minorBidi"/>
          <w:i w:val="0"/>
          <w:iCs w:val="0"/>
          <w:noProof/>
          <w:color w:val="0070C0"/>
          <w:sz w:val="22"/>
          <w:szCs w:val="22"/>
          <w:lang w:eastAsia="nl-NL"/>
        </w:rPr>
      </w:pPr>
      <w:hyperlink w:anchor="_Toc118970628" w:history="1">
        <w:r w:rsidR="00BF7F18" w:rsidRPr="00EC18CB">
          <w:rPr>
            <w:rStyle w:val="Hyperlink"/>
            <w:noProof/>
            <w:color w:val="0070C0"/>
            <w:sz w:val="22"/>
            <w:szCs w:val="22"/>
          </w:rPr>
          <w:t>2.2.1 Delen van onderwijsmaterialen</w:t>
        </w:r>
        <w:r w:rsidR="00BF7F18" w:rsidRPr="00EC18CB">
          <w:rPr>
            <w:noProof/>
            <w:webHidden/>
            <w:color w:val="0070C0"/>
            <w:sz w:val="22"/>
            <w:szCs w:val="22"/>
          </w:rPr>
          <w:tab/>
        </w:r>
        <w:r w:rsidR="00BF7F18" w:rsidRPr="00EC18CB">
          <w:rPr>
            <w:noProof/>
            <w:webHidden/>
            <w:color w:val="0070C0"/>
            <w:sz w:val="22"/>
            <w:szCs w:val="22"/>
          </w:rPr>
          <w:fldChar w:fldCharType="begin"/>
        </w:r>
        <w:r w:rsidR="00BF7F18" w:rsidRPr="00EC18CB">
          <w:rPr>
            <w:noProof/>
            <w:webHidden/>
            <w:color w:val="0070C0"/>
            <w:sz w:val="22"/>
            <w:szCs w:val="22"/>
          </w:rPr>
          <w:instrText xml:space="preserve"> PAGEREF _Toc118970628 \h </w:instrText>
        </w:r>
        <w:r w:rsidR="00BF7F18" w:rsidRPr="00EC18CB">
          <w:rPr>
            <w:noProof/>
            <w:webHidden/>
            <w:color w:val="0070C0"/>
            <w:sz w:val="22"/>
            <w:szCs w:val="22"/>
          </w:rPr>
        </w:r>
        <w:r w:rsidR="00BF7F18" w:rsidRPr="00EC18CB">
          <w:rPr>
            <w:noProof/>
            <w:webHidden/>
            <w:color w:val="0070C0"/>
            <w:sz w:val="22"/>
            <w:szCs w:val="22"/>
          </w:rPr>
          <w:fldChar w:fldCharType="separate"/>
        </w:r>
        <w:r w:rsidR="00BF7F18" w:rsidRPr="00EC18CB">
          <w:rPr>
            <w:noProof/>
            <w:webHidden/>
            <w:color w:val="0070C0"/>
            <w:sz w:val="22"/>
            <w:szCs w:val="22"/>
          </w:rPr>
          <w:t>8</w:t>
        </w:r>
        <w:r w:rsidR="00BF7F18" w:rsidRPr="00EC18CB">
          <w:rPr>
            <w:noProof/>
            <w:webHidden/>
            <w:color w:val="0070C0"/>
            <w:sz w:val="22"/>
            <w:szCs w:val="22"/>
          </w:rPr>
          <w:fldChar w:fldCharType="end"/>
        </w:r>
      </w:hyperlink>
    </w:p>
    <w:p w14:paraId="3D076B31" w14:textId="3ED11966" w:rsidR="00BF7F18" w:rsidRPr="00EC18CB" w:rsidRDefault="00F46BE0">
      <w:pPr>
        <w:pStyle w:val="TOC3"/>
        <w:tabs>
          <w:tab w:val="right" w:leader="dot" w:pos="9913"/>
        </w:tabs>
        <w:rPr>
          <w:rFonts w:eastAsiaTheme="minorEastAsia" w:cstheme="minorBidi"/>
          <w:i w:val="0"/>
          <w:iCs w:val="0"/>
          <w:noProof/>
          <w:color w:val="0070C0"/>
          <w:sz w:val="22"/>
          <w:szCs w:val="22"/>
          <w:lang w:eastAsia="nl-NL"/>
        </w:rPr>
      </w:pPr>
      <w:hyperlink w:anchor="_Toc118970629" w:history="1">
        <w:r w:rsidR="00BF7F18" w:rsidRPr="00EC18CB">
          <w:rPr>
            <w:rStyle w:val="Hyperlink"/>
            <w:noProof/>
            <w:color w:val="0070C0"/>
            <w:sz w:val="22"/>
            <w:szCs w:val="22"/>
          </w:rPr>
          <w:t>2.2.2 Creatie van onderwijsmateriaal</w:t>
        </w:r>
        <w:r w:rsidR="00BF7F18" w:rsidRPr="00EC18CB">
          <w:rPr>
            <w:noProof/>
            <w:webHidden/>
            <w:color w:val="0070C0"/>
            <w:sz w:val="22"/>
            <w:szCs w:val="22"/>
          </w:rPr>
          <w:tab/>
        </w:r>
        <w:r w:rsidR="00BF7F18" w:rsidRPr="00EC18CB">
          <w:rPr>
            <w:noProof/>
            <w:webHidden/>
            <w:color w:val="0070C0"/>
            <w:sz w:val="22"/>
            <w:szCs w:val="22"/>
          </w:rPr>
          <w:fldChar w:fldCharType="begin"/>
        </w:r>
        <w:r w:rsidR="00BF7F18" w:rsidRPr="00EC18CB">
          <w:rPr>
            <w:noProof/>
            <w:webHidden/>
            <w:color w:val="0070C0"/>
            <w:sz w:val="22"/>
            <w:szCs w:val="22"/>
          </w:rPr>
          <w:instrText xml:space="preserve"> PAGEREF _Toc118970629 \h </w:instrText>
        </w:r>
        <w:r w:rsidR="00BF7F18" w:rsidRPr="00EC18CB">
          <w:rPr>
            <w:noProof/>
            <w:webHidden/>
            <w:color w:val="0070C0"/>
            <w:sz w:val="22"/>
            <w:szCs w:val="22"/>
          </w:rPr>
        </w:r>
        <w:r w:rsidR="00BF7F18" w:rsidRPr="00EC18CB">
          <w:rPr>
            <w:noProof/>
            <w:webHidden/>
            <w:color w:val="0070C0"/>
            <w:sz w:val="22"/>
            <w:szCs w:val="22"/>
          </w:rPr>
          <w:fldChar w:fldCharType="separate"/>
        </w:r>
        <w:r w:rsidR="00BF7F18" w:rsidRPr="00EC18CB">
          <w:rPr>
            <w:noProof/>
            <w:webHidden/>
            <w:color w:val="0070C0"/>
            <w:sz w:val="22"/>
            <w:szCs w:val="22"/>
          </w:rPr>
          <w:t>9</w:t>
        </w:r>
        <w:r w:rsidR="00BF7F18" w:rsidRPr="00EC18CB">
          <w:rPr>
            <w:noProof/>
            <w:webHidden/>
            <w:color w:val="0070C0"/>
            <w:sz w:val="22"/>
            <w:szCs w:val="22"/>
          </w:rPr>
          <w:fldChar w:fldCharType="end"/>
        </w:r>
      </w:hyperlink>
    </w:p>
    <w:p w14:paraId="60A806E6" w14:textId="071EDA90" w:rsidR="00BF7F18" w:rsidRPr="00EC18CB" w:rsidRDefault="00F46BE0">
      <w:pPr>
        <w:pStyle w:val="TOC2"/>
        <w:rPr>
          <w:rFonts w:eastAsiaTheme="minorEastAsia" w:cstheme="minorBidi"/>
          <w:b w:val="0"/>
          <w:smallCaps w:val="0"/>
          <w:color w:val="0070C0"/>
          <w:sz w:val="22"/>
          <w:szCs w:val="22"/>
          <w:lang w:eastAsia="nl-NL"/>
        </w:rPr>
      </w:pPr>
      <w:hyperlink w:anchor="_Toc118970630" w:history="1">
        <w:r w:rsidR="00BF7F18" w:rsidRPr="00EC18CB">
          <w:rPr>
            <w:rStyle w:val="Hyperlink"/>
            <w:color w:val="0070C0"/>
            <w:sz w:val="22"/>
            <w:szCs w:val="22"/>
          </w:rPr>
          <w:t>2.3</w:t>
        </w:r>
        <w:r w:rsidR="00BF7F18" w:rsidRPr="00EC18CB">
          <w:rPr>
            <w:rFonts w:eastAsiaTheme="minorEastAsia" w:cstheme="minorBidi"/>
            <w:b w:val="0"/>
            <w:smallCaps w:val="0"/>
            <w:color w:val="0070C0"/>
            <w:sz w:val="22"/>
            <w:szCs w:val="22"/>
            <w:lang w:eastAsia="nl-NL"/>
          </w:rPr>
          <w:tab/>
        </w:r>
        <w:r w:rsidR="00BF7F18" w:rsidRPr="00EC18CB">
          <w:rPr>
            <w:rStyle w:val="Hyperlink"/>
            <w:color w:val="0070C0"/>
            <w:sz w:val="22"/>
            <w:szCs w:val="22"/>
          </w:rPr>
          <w:t>Kennisdeling en (externe) communicatie via de website</w:t>
        </w:r>
        <w:r w:rsidR="00BF7F18" w:rsidRPr="00EC18CB">
          <w:rPr>
            <w:webHidden/>
            <w:color w:val="0070C0"/>
            <w:sz w:val="22"/>
            <w:szCs w:val="22"/>
          </w:rPr>
          <w:tab/>
        </w:r>
        <w:r w:rsidR="00BF7F18" w:rsidRPr="00EC18CB">
          <w:rPr>
            <w:webHidden/>
            <w:color w:val="0070C0"/>
            <w:sz w:val="22"/>
            <w:szCs w:val="22"/>
          </w:rPr>
          <w:fldChar w:fldCharType="begin"/>
        </w:r>
        <w:r w:rsidR="00BF7F18" w:rsidRPr="00EC18CB">
          <w:rPr>
            <w:webHidden/>
            <w:color w:val="0070C0"/>
            <w:sz w:val="22"/>
            <w:szCs w:val="22"/>
          </w:rPr>
          <w:instrText xml:space="preserve"> PAGEREF _Toc118970630 \h </w:instrText>
        </w:r>
        <w:r w:rsidR="00BF7F18" w:rsidRPr="00EC18CB">
          <w:rPr>
            <w:webHidden/>
            <w:color w:val="0070C0"/>
            <w:sz w:val="22"/>
            <w:szCs w:val="22"/>
          </w:rPr>
        </w:r>
        <w:r w:rsidR="00BF7F18" w:rsidRPr="00EC18CB">
          <w:rPr>
            <w:webHidden/>
            <w:color w:val="0070C0"/>
            <w:sz w:val="22"/>
            <w:szCs w:val="22"/>
          </w:rPr>
          <w:fldChar w:fldCharType="separate"/>
        </w:r>
        <w:r w:rsidR="00BF7F18" w:rsidRPr="00EC18CB">
          <w:rPr>
            <w:webHidden/>
            <w:color w:val="0070C0"/>
            <w:sz w:val="22"/>
            <w:szCs w:val="22"/>
          </w:rPr>
          <w:t>9</w:t>
        </w:r>
        <w:r w:rsidR="00BF7F18" w:rsidRPr="00EC18CB">
          <w:rPr>
            <w:webHidden/>
            <w:color w:val="0070C0"/>
            <w:sz w:val="22"/>
            <w:szCs w:val="22"/>
          </w:rPr>
          <w:fldChar w:fldCharType="end"/>
        </w:r>
      </w:hyperlink>
    </w:p>
    <w:p w14:paraId="291D8610" w14:textId="16A37C69" w:rsidR="00BF7F18" w:rsidRPr="00EC18CB" w:rsidRDefault="00F46BE0">
      <w:pPr>
        <w:pStyle w:val="TOC1"/>
        <w:tabs>
          <w:tab w:val="right" w:leader="dot" w:pos="9913"/>
        </w:tabs>
        <w:rPr>
          <w:rFonts w:eastAsiaTheme="minorEastAsia" w:cstheme="minorBidi"/>
          <w:b w:val="0"/>
          <w:bCs w:val="0"/>
          <w:caps w:val="0"/>
          <w:noProof/>
          <w:color w:val="0070C0"/>
          <w:sz w:val="22"/>
          <w:szCs w:val="22"/>
          <w:lang w:eastAsia="nl-NL"/>
        </w:rPr>
      </w:pPr>
      <w:hyperlink w:anchor="_Toc118970631" w:history="1">
        <w:r w:rsidR="00BF7F18" w:rsidRPr="00EC18CB">
          <w:rPr>
            <w:rStyle w:val="Hyperlink"/>
            <w:noProof/>
            <w:color w:val="0070C0"/>
            <w:sz w:val="22"/>
            <w:szCs w:val="22"/>
          </w:rPr>
          <w:t>4. Organisatie en randvoorwaarden</w:t>
        </w:r>
        <w:r w:rsidR="00BF7F18" w:rsidRPr="00EC18CB">
          <w:rPr>
            <w:noProof/>
            <w:webHidden/>
            <w:color w:val="0070C0"/>
            <w:sz w:val="22"/>
            <w:szCs w:val="22"/>
          </w:rPr>
          <w:tab/>
        </w:r>
        <w:r w:rsidR="00BF7F18" w:rsidRPr="00EC18CB">
          <w:rPr>
            <w:noProof/>
            <w:webHidden/>
            <w:color w:val="0070C0"/>
            <w:sz w:val="22"/>
            <w:szCs w:val="22"/>
          </w:rPr>
          <w:fldChar w:fldCharType="begin"/>
        </w:r>
        <w:r w:rsidR="00BF7F18" w:rsidRPr="00EC18CB">
          <w:rPr>
            <w:noProof/>
            <w:webHidden/>
            <w:color w:val="0070C0"/>
            <w:sz w:val="22"/>
            <w:szCs w:val="22"/>
          </w:rPr>
          <w:instrText xml:space="preserve"> PAGEREF _Toc118970631 \h </w:instrText>
        </w:r>
        <w:r w:rsidR="00BF7F18" w:rsidRPr="00EC18CB">
          <w:rPr>
            <w:noProof/>
            <w:webHidden/>
            <w:color w:val="0070C0"/>
            <w:sz w:val="22"/>
            <w:szCs w:val="22"/>
          </w:rPr>
        </w:r>
        <w:r w:rsidR="00BF7F18" w:rsidRPr="00EC18CB">
          <w:rPr>
            <w:noProof/>
            <w:webHidden/>
            <w:color w:val="0070C0"/>
            <w:sz w:val="22"/>
            <w:szCs w:val="22"/>
          </w:rPr>
          <w:fldChar w:fldCharType="separate"/>
        </w:r>
        <w:r w:rsidR="00BF7F18" w:rsidRPr="00EC18CB">
          <w:rPr>
            <w:noProof/>
            <w:webHidden/>
            <w:color w:val="0070C0"/>
            <w:sz w:val="22"/>
            <w:szCs w:val="22"/>
          </w:rPr>
          <w:t>10</w:t>
        </w:r>
        <w:r w:rsidR="00BF7F18" w:rsidRPr="00EC18CB">
          <w:rPr>
            <w:noProof/>
            <w:webHidden/>
            <w:color w:val="0070C0"/>
            <w:sz w:val="22"/>
            <w:szCs w:val="22"/>
          </w:rPr>
          <w:fldChar w:fldCharType="end"/>
        </w:r>
      </w:hyperlink>
    </w:p>
    <w:p w14:paraId="6CACEBDA" w14:textId="26608ABF" w:rsidR="00BF7F18" w:rsidRPr="00EC18CB" w:rsidRDefault="00F46BE0">
      <w:pPr>
        <w:pStyle w:val="TOC1"/>
        <w:tabs>
          <w:tab w:val="right" w:leader="dot" w:pos="9913"/>
        </w:tabs>
        <w:rPr>
          <w:rFonts w:eastAsiaTheme="minorEastAsia" w:cstheme="minorBidi"/>
          <w:b w:val="0"/>
          <w:bCs w:val="0"/>
          <w:caps w:val="0"/>
          <w:noProof/>
          <w:color w:val="0070C0"/>
          <w:sz w:val="22"/>
          <w:szCs w:val="22"/>
          <w:lang w:eastAsia="nl-NL"/>
        </w:rPr>
      </w:pPr>
      <w:hyperlink w:anchor="_Toc118970632" w:history="1">
        <w:r w:rsidR="00BF7F18" w:rsidRPr="00EC18CB">
          <w:rPr>
            <w:rStyle w:val="Hyperlink"/>
            <w:noProof/>
            <w:color w:val="0070C0"/>
            <w:sz w:val="22"/>
            <w:szCs w:val="22"/>
          </w:rPr>
          <w:t>Bronnenlijst</w:t>
        </w:r>
        <w:r w:rsidR="00BF7F18" w:rsidRPr="00EC18CB">
          <w:rPr>
            <w:noProof/>
            <w:webHidden/>
            <w:color w:val="0070C0"/>
            <w:sz w:val="22"/>
            <w:szCs w:val="22"/>
          </w:rPr>
          <w:tab/>
        </w:r>
        <w:r w:rsidR="00BF7F18" w:rsidRPr="00EC18CB">
          <w:rPr>
            <w:noProof/>
            <w:webHidden/>
            <w:color w:val="0070C0"/>
            <w:sz w:val="22"/>
            <w:szCs w:val="22"/>
          </w:rPr>
          <w:fldChar w:fldCharType="begin"/>
        </w:r>
        <w:r w:rsidR="00BF7F18" w:rsidRPr="00EC18CB">
          <w:rPr>
            <w:noProof/>
            <w:webHidden/>
            <w:color w:val="0070C0"/>
            <w:sz w:val="22"/>
            <w:szCs w:val="22"/>
          </w:rPr>
          <w:instrText xml:space="preserve"> PAGEREF _Toc118970632 \h </w:instrText>
        </w:r>
        <w:r w:rsidR="00BF7F18" w:rsidRPr="00EC18CB">
          <w:rPr>
            <w:noProof/>
            <w:webHidden/>
            <w:color w:val="0070C0"/>
            <w:sz w:val="22"/>
            <w:szCs w:val="22"/>
          </w:rPr>
        </w:r>
        <w:r w:rsidR="00BF7F18" w:rsidRPr="00EC18CB">
          <w:rPr>
            <w:noProof/>
            <w:webHidden/>
            <w:color w:val="0070C0"/>
            <w:sz w:val="22"/>
            <w:szCs w:val="22"/>
          </w:rPr>
          <w:fldChar w:fldCharType="separate"/>
        </w:r>
        <w:r w:rsidR="00BF7F18" w:rsidRPr="00EC18CB">
          <w:rPr>
            <w:noProof/>
            <w:webHidden/>
            <w:color w:val="0070C0"/>
            <w:sz w:val="22"/>
            <w:szCs w:val="22"/>
          </w:rPr>
          <w:t>12</w:t>
        </w:r>
        <w:r w:rsidR="00BF7F18" w:rsidRPr="00EC18CB">
          <w:rPr>
            <w:noProof/>
            <w:webHidden/>
            <w:color w:val="0070C0"/>
            <w:sz w:val="22"/>
            <w:szCs w:val="22"/>
          </w:rPr>
          <w:fldChar w:fldCharType="end"/>
        </w:r>
      </w:hyperlink>
    </w:p>
    <w:p w14:paraId="2FCD1DE9" w14:textId="40E0F472" w:rsidR="001C734C" w:rsidRDefault="006374BA" w:rsidP="00B838F6">
      <w:pPr>
        <w:pStyle w:val="Heading1"/>
      </w:pPr>
      <w:r w:rsidRPr="00BB266E">
        <w:rPr>
          <w:rFonts w:asciiTheme="minorHAnsi" w:eastAsiaTheme="minorHAnsi" w:hAnsiTheme="minorHAnsi" w:cstheme="minorHAnsi"/>
          <w:b/>
          <w:bCs/>
          <w:caps/>
          <w:color w:val="0070C0"/>
          <w:sz w:val="20"/>
          <w:szCs w:val="20"/>
        </w:rPr>
        <w:fldChar w:fldCharType="end"/>
      </w:r>
    </w:p>
    <w:p w14:paraId="2FCD1DEA" w14:textId="77777777" w:rsidR="00B838F6" w:rsidRDefault="00B838F6">
      <w:pPr>
        <w:rPr>
          <w:rFonts w:asciiTheme="majorHAnsi" w:eastAsiaTheme="majorEastAsia" w:hAnsiTheme="majorHAnsi" w:cstheme="majorBidi"/>
          <w:color w:val="2E74B5" w:themeColor="accent1" w:themeShade="BF"/>
          <w:sz w:val="32"/>
          <w:szCs w:val="32"/>
        </w:rPr>
      </w:pPr>
      <w:r>
        <w:br w:type="page"/>
      </w:r>
    </w:p>
    <w:p w14:paraId="2FCD1DEB" w14:textId="4E7811F9" w:rsidR="00B2699F" w:rsidRDefault="00B2699F" w:rsidP="00025D03">
      <w:pPr>
        <w:pStyle w:val="Heading1"/>
      </w:pPr>
      <w:bookmarkStart w:id="0" w:name="_Toc118970616"/>
      <w:r w:rsidRPr="00B2699F">
        <w:lastRenderedPageBreak/>
        <w:t>Inleiding</w:t>
      </w:r>
      <w:bookmarkEnd w:id="0"/>
    </w:p>
    <w:p w14:paraId="2FCD1DEC" w14:textId="77777777" w:rsidR="00B2699F" w:rsidRDefault="00B2699F" w:rsidP="00025D03"/>
    <w:p w14:paraId="2FCD1DED" w14:textId="234FBFAE" w:rsidR="00FC148D" w:rsidRDefault="007B36CF" w:rsidP="378315B7">
      <w:pPr>
        <w:rPr>
          <w:rFonts w:ascii="Calibri Light" w:eastAsia="Calibri Light" w:hAnsi="Calibri Light" w:cs="Calibri Light"/>
        </w:rPr>
      </w:pPr>
      <w:r>
        <w:rPr>
          <w:rFonts w:ascii="Calibri Light" w:hAnsi="Calibri Light" w:cs="Calibri Light"/>
          <w:noProof/>
          <w:lang w:val="en-US"/>
        </w:rPr>
        <mc:AlternateContent>
          <mc:Choice Requires="wps">
            <w:drawing>
              <wp:anchor distT="0" distB="0" distL="114300" distR="114300" simplePos="0" relativeHeight="251658240" behindDoc="0" locked="0" layoutInCell="1" allowOverlap="1" wp14:anchorId="2FCD222A" wp14:editId="700AA9B7">
                <wp:simplePos x="0" y="0"/>
                <wp:positionH relativeFrom="column">
                  <wp:posOffset>-89854</wp:posOffset>
                </wp:positionH>
                <wp:positionV relativeFrom="paragraph">
                  <wp:posOffset>454884</wp:posOffset>
                </wp:positionV>
                <wp:extent cx="2996906" cy="4635426"/>
                <wp:effectExtent l="0" t="0" r="0" b="0"/>
                <wp:wrapNone/>
                <wp:docPr id="3" name="Text Box 3"/>
                <wp:cNvGraphicFramePr/>
                <a:graphic xmlns:a="http://schemas.openxmlformats.org/drawingml/2006/main">
                  <a:graphicData uri="http://schemas.microsoft.com/office/word/2010/wordprocessingShape">
                    <wps:wsp>
                      <wps:cNvSpPr txBox="1"/>
                      <wps:spPr>
                        <a:xfrm>
                          <a:off x="0" y="0"/>
                          <a:ext cx="2996906" cy="46354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CD2231" w14:textId="61DFF28D" w:rsidR="00954620" w:rsidRDefault="00954620" w:rsidP="007B36CF">
                            <w:pPr>
                              <w:rPr>
                                <w:rFonts w:ascii="Calibri Light" w:hAnsi="Calibri Light" w:cs="Calibri Light"/>
                              </w:rPr>
                            </w:pPr>
                            <w:r>
                              <w:rPr>
                                <w:rFonts w:ascii="Calibri Light" w:hAnsi="Calibri Light" w:cs="Calibri Light"/>
                              </w:rPr>
                              <w:t xml:space="preserve">De urgentie voor het ontwikkelen van informatievaardigheid is de laatste jaren groter geworden. Een van de redenen hiervoor is dat het aanbod aan informatie exponentieel is gegroeid en de beoordeling van de kwaliteit van de informatie daarbij steeds vaker bij de gebruiker zelf ligt omdat meer en meer informatie wordt gecreëerd en aangeboden zonder tussenkomst van een redactie of peer-groep. Informatievaardigheid heeft niet alleen een plek binnen het doen van onderzoek maar maakt als competentie ook deel uit van de zogeheten 21st </w:t>
                            </w:r>
                            <w:proofErr w:type="spellStart"/>
                            <w:r>
                              <w:rPr>
                                <w:rFonts w:ascii="Calibri Light" w:hAnsi="Calibri Light" w:cs="Calibri Light"/>
                              </w:rPr>
                              <w:t>century</w:t>
                            </w:r>
                            <w:proofErr w:type="spellEnd"/>
                            <w:r>
                              <w:rPr>
                                <w:rFonts w:ascii="Calibri Light" w:hAnsi="Calibri Light" w:cs="Calibri Light"/>
                              </w:rPr>
                              <w:t xml:space="preserve"> skills en als onderdeel daarvan “digital skills (zie figuur 1). </w:t>
                            </w:r>
                          </w:p>
                          <w:p w14:paraId="5B14E73A" w14:textId="23CDC84F" w:rsidR="00954620" w:rsidRPr="00AD47CE" w:rsidRDefault="00954620" w:rsidP="007B36CF">
                            <w:pPr>
                              <w:rPr>
                                <w:rFonts w:asciiTheme="majorHAnsi" w:eastAsiaTheme="minorEastAsia" w:hAnsiTheme="majorHAnsi" w:cstheme="majorHAnsi"/>
                              </w:rPr>
                            </w:pPr>
                            <w:r>
                              <w:rPr>
                                <w:rFonts w:ascii="Calibri Light" w:hAnsi="Calibri Light" w:cs="Calibri Light"/>
                              </w:rPr>
                              <w:t xml:space="preserve">Het vakgebied informatievaardigheid is aan verandering onderhevig. Het informatielandschap verandert, informatie wordt in nieuwe vormen aangeboden, en concepten die aan informatievaardigheid zijn gerelateerd, worden belangrijker. </w:t>
                            </w:r>
                            <w:r w:rsidRPr="00AD47CE">
                              <w:rPr>
                                <w:rFonts w:asciiTheme="majorHAnsi" w:eastAsiaTheme="minorEastAsia" w:hAnsiTheme="majorHAnsi" w:cstheme="majorHAnsi"/>
                              </w:rPr>
                              <w:t xml:space="preserve">Secker en </w:t>
                            </w:r>
                            <w:proofErr w:type="spellStart"/>
                            <w:r w:rsidRPr="00AD47CE">
                              <w:rPr>
                                <w:rFonts w:asciiTheme="majorHAnsi" w:eastAsiaTheme="minorEastAsia" w:hAnsiTheme="majorHAnsi" w:cstheme="majorHAnsi"/>
                              </w:rPr>
                              <w:t>Coonan</w:t>
                            </w:r>
                            <w:proofErr w:type="spellEnd"/>
                            <w:r w:rsidRPr="00AD47CE">
                              <w:rPr>
                                <w:rFonts w:asciiTheme="majorHAnsi" w:eastAsiaTheme="minorEastAsia" w:hAnsiTheme="majorHAnsi" w:cstheme="majorHAnsi"/>
                              </w:rPr>
                              <w:t xml:space="preserve"> onderscheiden: </w:t>
                            </w:r>
                            <w:proofErr w:type="spellStart"/>
                            <w:r w:rsidRPr="00AD47CE">
                              <w:rPr>
                                <w:rFonts w:asciiTheme="majorHAnsi" w:eastAsiaTheme="minorEastAsia" w:hAnsiTheme="majorHAnsi" w:cstheme="majorHAnsi"/>
                              </w:rPr>
                              <w:t>academic</w:t>
                            </w:r>
                            <w:proofErr w:type="spellEnd"/>
                            <w:r w:rsidRPr="00AD47CE">
                              <w:rPr>
                                <w:rFonts w:asciiTheme="majorHAnsi" w:eastAsiaTheme="minorEastAsia" w:hAnsiTheme="majorHAnsi" w:cstheme="majorHAnsi"/>
                              </w:rPr>
                              <w:t xml:space="preserve"> </w:t>
                            </w:r>
                            <w:proofErr w:type="spellStart"/>
                            <w:r w:rsidRPr="00AD47CE">
                              <w:rPr>
                                <w:rFonts w:asciiTheme="majorHAnsi" w:eastAsiaTheme="minorEastAsia" w:hAnsiTheme="majorHAnsi" w:cstheme="majorHAnsi"/>
                              </w:rPr>
                              <w:t>literacies</w:t>
                            </w:r>
                            <w:proofErr w:type="spellEnd"/>
                            <w:r w:rsidRPr="00AD47CE">
                              <w:rPr>
                                <w:rFonts w:asciiTheme="majorHAnsi" w:eastAsiaTheme="minorEastAsia" w:hAnsiTheme="majorHAnsi" w:cstheme="majorHAnsi"/>
                              </w:rPr>
                              <w:t xml:space="preserve">, new </w:t>
                            </w:r>
                            <w:proofErr w:type="spellStart"/>
                            <w:r w:rsidRPr="00AD47CE">
                              <w:rPr>
                                <w:rFonts w:asciiTheme="majorHAnsi" w:eastAsiaTheme="minorEastAsia" w:hAnsiTheme="majorHAnsi" w:cstheme="majorHAnsi"/>
                              </w:rPr>
                              <w:t>literacies</w:t>
                            </w:r>
                            <w:proofErr w:type="spellEnd"/>
                            <w:r w:rsidRPr="00AD47CE">
                              <w:rPr>
                                <w:rFonts w:asciiTheme="majorHAnsi" w:eastAsiaTheme="minorEastAsia" w:hAnsiTheme="majorHAnsi" w:cstheme="majorHAnsi"/>
                              </w:rPr>
                              <w:t xml:space="preserve">, digital </w:t>
                            </w:r>
                            <w:proofErr w:type="spellStart"/>
                            <w:r w:rsidRPr="00AD47CE">
                              <w:rPr>
                                <w:rFonts w:asciiTheme="majorHAnsi" w:eastAsiaTheme="minorEastAsia" w:hAnsiTheme="majorHAnsi" w:cstheme="majorHAnsi"/>
                              </w:rPr>
                              <w:t>literacy</w:t>
                            </w:r>
                            <w:proofErr w:type="spellEnd"/>
                            <w:r w:rsidRPr="00AD47CE">
                              <w:rPr>
                                <w:rFonts w:asciiTheme="majorHAnsi" w:eastAsiaTheme="minorEastAsia" w:hAnsiTheme="majorHAnsi" w:cstheme="majorHAnsi"/>
                              </w:rPr>
                              <w:t xml:space="preserve"> en media </w:t>
                            </w:r>
                            <w:proofErr w:type="spellStart"/>
                            <w:r w:rsidRPr="00AD47CE">
                              <w:rPr>
                                <w:rFonts w:asciiTheme="majorHAnsi" w:eastAsiaTheme="minorEastAsia" w:hAnsiTheme="majorHAnsi" w:cstheme="majorHAnsi"/>
                              </w:rPr>
                              <w:t>literacy</w:t>
                            </w:r>
                            <w:proofErr w:type="spellEnd"/>
                            <w:r w:rsidRPr="00AD47CE">
                              <w:rPr>
                                <w:rFonts w:asciiTheme="majorHAnsi" w:eastAsiaTheme="minorEastAsia" w:hAnsiTheme="majorHAnsi" w:cstheme="majorHAnsi"/>
                              </w:rPr>
                              <w:t xml:space="preserve"> (Secker &amp; </w:t>
                            </w:r>
                            <w:proofErr w:type="spellStart"/>
                            <w:r w:rsidRPr="00AD47CE">
                              <w:rPr>
                                <w:rFonts w:asciiTheme="majorHAnsi" w:eastAsiaTheme="minorEastAsia" w:hAnsiTheme="majorHAnsi" w:cstheme="majorHAnsi"/>
                              </w:rPr>
                              <w:t>Coonan</w:t>
                            </w:r>
                            <w:proofErr w:type="spellEnd"/>
                            <w:r w:rsidRPr="00AD47CE">
                              <w:rPr>
                                <w:rFonts w:asciiTheme="majorHAnsi" w:eastAsiaTheme="minorEastAsia" w:hAnsiTheme="majorHAnsi" w:cstheme="majorHAnsi"/>
                              </w:rPr>
                              <w:t xml:space="preserve">, 2013). Ook wordt de term ‘Media </w:t>
                            </w:r>
                            <w:proofErr w:type="spellStart"/>
                            <w:r w:rsidRPr="00AD47CE">
                              <w:rPr>
                                <w:rFonts w:asciiTheme="majorHAnsi" w:eastAsiaTheme="minorEastAsia" w:hAnsiTheme="majorHAnsi" w:cstheme="majorHAnsi"/>
                              </w:rPr>
                              <w:t>and</w:t>
                            </w:r>
                            <w:proofErr w:type="spellEnd"/>
                            <w:r w:rsidRPr="00AD47CE">
                              <w:rPr>
                                <w:rFonts w:asciiTheme="majorHAnsi" w:eastAsiaTheme="minorEastAsia" w:hAnsiTheme="majorHAnsi" w:cstheme="majorHAnsi"/>
                              </w:rPr>
                              <w:t xml:space="preserve"> Information </w:t>
                            </w:r>
                            <w:proofErr w:type="spellStart"/>
                            <w:r w:rsidRPr="00AD47CE">
                              <w:rPr>
                                <w:rFonts w:asciiTheme="majorHAnsi" w:eastAsiaTheme="minorEastAsia" w:hAnsiTheme="majorHAnsi" w:cstheme="majorHAnsi"/>
                              </w:rPr>
                              <w:t>literacy</w:t>
                            </w:r>
                            <w:proofErr w:type="spellEnd"/>
                            <w:r w:rsidRPr="00AD47CE">
                              <w:rPr>
                                <w:rFonts w:asciiTheme="majorHAnsi" w:eastAsiaTheme="minorEastAsia" w:hAnsiTheme="majorHAnsi" w:cstheme="majorHAnsi"/>
                              </w:rPr>
                              <w:t xml:space="preserve">’ gehanteerd waaronder bijvoorbeeld </w:t>
                            </w:r>
                            <w:proofErr w:type="spellStart"/>
                            <w:r w:rsidRPr="00AD47CE">
                              <w:rPr>
                                <w:rFonts w:asciiTheme="majorHAnsi" w:eastAsiaTheme="minorEastAsia" w:hAnsiTheme="majorHAnsi" w:cstheme="majorHAnsi"/>
                              </w:rPr>
                              <w:t>news</w:t>
                            </w:r>
                            <w:proofErr w:type="spellEnd"/>
                            <w:r w:rsidRPr="00AD47CE">
                              <w:rPr>
                                <w:rFonts w:asciiTheme="majorHAnsi" w:eastAsiaTheme="minorEastAsia" w:hAnsiTheme="majorHAnsi" w:cstheme="majorHAnsi"/>
                              </w:rPr>
                              <w:t xml:space="preserve"> </w:t>
                            </w:r>
                          </w:p>
                          <w:p w14:paraId="713C48C0" w14:textId="77777777" w:rsidR="00954620" w:rsidRDefault="00954620" w:rsidP="007B36CF">
                            <w:pPr>
                              <w:rPr>
                                <w:rFonts w:asciiTheme="majorHAnsi" w:eastAsiaTheme="minorEastAsia" w:hAnsiTheme="majorHAnsi" w:cstheme="majorHAnsi"/>
                              </w:rPr>
                            </w:pPr>
                          </w:p>
                          <w:p w14:paraId="6A1DCBDE" w14:textId="4BF781D3" w:rsidR="00954620" w:rsidRPr="00AD47CE" w:rsidRDefault="00954620" w:rsidP="007B36CF">
                            <w:pPr>
                              <w:rPr>
                                <w:rFonts w:asciiTheme="majorHAnsi" w:hAnsiTheme="majorHAnsi" w:cstheme="majorHAnsi"/>
                              </w:rPr>
                            </w:pPr>
                            <w:r w:rsidRPr="00AD47CE">
                              <w:rPr>
                                <w:rFonts w:asciiTheme="majorHAnsi" w:eastAsiaTheme="minorEastAsia" w:hAnsiTheme="majorHAnsi" w:cstheme="majorHAnsi"/>
                              </w:rPr>
                              <w:t xml:space="preserve"> </w:t>
                            </w:r>
                          </w:p>
                          <w:p w14:paraId="1BD0D0F8" w14:textId="77777777" w:rsidR="00954620" w:rsidRPr="00AD47CE" w:rsidRDefault="00954620" w:rsidP="007B36CF">
                            <w:pPr>
                              <w:rPr>
                                <w:rFonts w:ascii="Calibri Light" w:hAnsi="Calibri Light" w:cs="Calibri Light"/>
                              </w:rPr>
                            </w:pPr>
                          </w:p>
                          <w:p w14:paraId="34ED73A4" w14:textId="77777777" w:rsidR="00954620" w:rsidRPr="00AD47CE" w:rsidRDefault="00954620" w:rsidP="007B36CF">
                            <w:pPr>
                              <w:rPr>
                                <w:rFonts w:ascii="Calibri Light" w:hAnsi="Calibri Light" w:cs="Calibri Light"/>
                              </w:rPr>
                            </w:pPr>
                          </w:p>
                          <w:p w14:paraId="147A213D" w14:textId="77777777" w:rsidR="00954620" w:rsidRPr="00AD47CE" w:rsidRDefault="00954620" w:rsidP="007B36CF">
                            <w:pPr>
                              <w:rPr>
                                <w:rFonts w:ascii="Calibri Light" w:hAnsi="Calibri Light" w:cs="Calibri Light"/>
                              </w:rPr>
                            </w:pPr>
                          </w:p>
                          <w:p w14:paraId="2C59DFA7" w14:textId="77777777" w:rsidR="00954620" w:rsidRPr="00AD47CE" w:rsidRDefault="00954620" w:rsidP="007B36CF">
                            <w:pPr>
                              <w:rPr>
                                <w:rFonts w:ascii="Calibri Light" w:hAnsi="Calibri Light" w:cs="Calibri Light"/>
                              </w:rPr>
                            </w:pPr>
                          </w:p>
                          <w:p w14:paraId="0EE5CFE1" w14:textId="77777777" w:rsidR="00954620" w:rsidRPr="00AD47CE" w:rsidRDefault="00954620" w:rsidP="007B36CF">
                            <w:pPr>
                              <w:rPr>
                                <w:rFonts w:ascii="Calibri Light" w:hAnsi="Calibri Light" w:cs="Calibri Light"/>
                              </w:rPr>
                            </w:pPr>
                          </w:p>
                          <w:p w14:paraId="2FCD2232" w14:textId="1422F2FF" w:rsidR="00954620" w:rsidRDefault="00954620" w:rsidP="007B36CF">
                            <w:pPr>
                              <w:rPr>
                                <w:rFonts w:ascii="Calibri Light" w:hAnsi="Calibri Light" w:cs="Calibri Light"/>
                              </w:rPr>
                            </w:pPr>
                            <w:r w:rsidRPr="00AD47CE">
                              <w:rPr>
                                <w:rFonts w:ascii="Calibri Light" w:hAnsi="Calibri Light" w:cs="Calibri Light"/>
                                <w:lang w:val="en-US"/>
                              </w:rPr>
                              <w:t xml:space="preserve">, </w:t>
                            </w:r>
                            <w:proofErr w:type="spellStart"/>
                            <w:r w:rsidRPr="00AD47CE">
                              <w:rPr>
                                <w:rFonts w:ascii="Calibri Light" w:hAnsi="Calibri Light" w:cs="Calibri Light"/>
                                <w:lang w:val="en-US"/>
                              </w:rPr>
                              <w:t>denk</w:t>
                            </w:r>
                            <w:proofErr w:type="spellEnd"/>
                            <w:r w:rsidRPr="00AD47CE">
                              <w:rPr>
                                <w:rFonts w:ascii="Calibri Light" w:hAnsi="Calibri Light" w:cs="Calibri Light"/>
                                <w:lang w:val="en-US"/>
                              </w:rPr>
                              <w:t xml:space="preserve"> </w:t>
                            </w:r>
                            <w:proofErr w:type="spellStart"/>
                            <w:r w:rsidRPr="00AD47CE">
                              <w:rPr>
                                <w:rFonts w:ascii="Calibri Light" w:hAnsi="Calibri Light" w:cs="Calibri Light"/>
                                <w:lang w:val="en-US"/>
                              </w:rPr>
                              <w:t>aan</w:t>
                            </w:r>
                            <w:proofErr w:type="spellEnd"/>
                            <w:r w:rsidRPr="00AD47CE">
                              <w:rPr>
                                <w:rFonts w:ascii="Calibri Light" w:hAnsi="Calibri Light" w:cs="Calibri Light"/>
                                <w:lang w:val="en-US"/>
                              </w:rPr>
                              <w:t xml:space="preserve">: media literacy, data literacy, civic literacy, </w:t>
                            </w:r>
                            <w:proofErr w:type="spellStart"/>
                            <w:r w:rsidRPr="00AD47CE">
                              <w:rPr>
                                <w:rFonts w:ascii="Calibri Light" w:hAnsi="Calibri Light" w:cs="Calibri Light"/>
                                <w:lang w:val="en-US"/>
                              </w:rPr>
                              <w:t>transliteracy</w:t>
                            </w:r>
                            <w:proofErr w:type="spellEnd"/>
                            <w:r w:rsidRPr="00AD47CE">
                              <w:rPr>
                                <w:rFonts w:ascii="Calibri Light" w:hAnsi="Calibri Light" w:cs="Calibri Light"/>
                                <w:lang w:val="en-US"/>
                              </w:rPr>
                              <w:t xml:space="preserve">, </w:t>
                            </w:r>
                            <w:proofErr w:type="spellStart"/>
                            <w:r w:rsidRPr="00AD47CE">
                              <w:rPr>
                                <w:rFonts w:ascii="Calibri Light" w:hAnsi="Calibri Light" w:cs="Calibri Light"/>
                                <w:lang w:val="en-US"/>
                              </w:rPr>
                              <w:t>metaliteracy</w:t>
                            </w:r>
                            <w:proofErr w:type="spellEnd"/>
                            <w:r w:rsidRPr="00AD47CE">
                              <w:rPr>
                                <w:rFonts w:ascii="Calibri Light" w:hAnsi="Calibri Light" w:cs="Calibri Light"/>
                                <w:lang w:val="en-US"/>
                              </w:rPr>
                              <w:t xml:space="preserve">, e-literacy, digital literacy, computer literacy, scientific literacy </w:t>
                            </w:r>
                            <w:proofErr w:type="spellStart"/>
                            <w:r w:rsidRPr="00AD47CE">
                              <w:rPr>
                                <w:rFonts w:ascii="Calibri Light" w:hAnsi="Calibri Light" w:cs="Calibri Light"/>
                                <w:lang w:val="en-US"/>
                              </w:rPr>
                              <w:t>en</w:t>
                            </w:r>
                            <w:proofErr w:type="spellEnd"/>
                            <w:r w:rsidRPr="00AD47CE">
                              <w:rPr>
                                <w:rFonts w:ascii="Calibri Light" w:hAnsi="Calibri Light" w:cs="Calibri Light"/>
                                <w:lang w:val="en-US"/>
                              </w:rPr>
                              <w:t xml:space="preserve"> visual literacy. </w:t>
                            </w:r>
                            <w:r>
                              <w:rPr>
                                <w:rFonts w:ascii="Calibri Light" w:hAnsi="Calibri Light" w:cs="Calibri Light"/>
                              </w:rPr>
                              <w:t xml:space="preserve">Ook hebben nieuwe technologieën, zoals </w:t>
                            </w:r>
                            <w:proofErr w:type="spellStart"/>
                            <w:r>
                              <w:rPr>
                                <w:rFonts w:ascii="Calibri Light" w:hAnsi="Calibri Light" w:cs="Calibri Light"/>
                              </w:rPr>
                              <w:t>artificial</w:t>
                            </w:r>
                            <w:proofErr w:type="spellEnd"/>
                            <w:r>
                              <w:rPr>
                                <w:rFonts w:ascii="Calibri Light" w:hAnsi="Calibri Light" w:cs="Calibri Light"/>
                              </w:rPr>
                              <w:t xml:space="preserve"> intelligence, invloed op de manier van zoeken, de wijze waarop informatie tot</w:t>
                            </w:r>
                          </w:p>
                          <w:p w14:paraId="2FCD2233" w14:textId="77777777" w:rsidR="00954620" w:rsidRDefault="00954620" w:rsidP="007B36CF">
                            <w:pPr>
                              <w:rPr>
                                <w:rFonts w:ascii="Calibri Light" w:hAnsi="Calibri Light" w:cs="Calibri Light"/>
                              </w:rPr>
                            </w:pPr>
                          </w:p>
                          <w:p w14:paraId="2FCD2234" w14:textId="77777777" w:rsidR="00954620" w:rsidRDefault="00954620" w:rsidP="007B36CF">
                            <w:pPr>
                              <w:rPr>
                                <w:rFonts w:ascii="Calibri Light" w:hAnsi="Calibri Light" w:cs="Calibri Light"/>
                              </w:rPr>
                            </w:pPr>
                            <w:r>
                              <w:rPr>
                                <w:rFonts w:ascii="Calibri Light" w:hAnsi="Calibri Light" w:cs="Calibri Light"/>
                              </w:rPr>
                              <w:t xml:space="preserve"> beoordeling</w:t>
                            </w:r>
                          </w:p>
                          <w:p w14:paraId="2FCD2235" w14:textId="77777777" w:rsidR="00954620" w:rsidRDefault="00954620" w:rsidP="007B36CF">
                            <w:pPr>
                              <w:rPr>
                                <w:rFonts w:ascii="Calibri Light" w:hAnsi="Calibri Light" w:cs="Calibri Light"/>
                              </w:rPr>
                            </w:pPr>
                            <w:r>
                              <w:rPr>
                                <w:rFonts w:ascii="Calibri Light" w:hAnsi="Calibri Light" w:cs="Calibri Light"/>
                              </w:rPr>
                              <w:t xml:space="preserve">door technologische ontwikkelingen (denk aan </w:t>
                            </w:r>
                            <w:proofErr w:type="spellStart"/>
                            <w:r>
                              <w:rPr>
                                <w:rFonts w:ascii="Calibri Light" w:hAnsi="Calibri Light" w:cs="Calibri Light"/>
                              </w:rPr>
                              <w:t>Artificial</w:t>
                            </w:r>
                            <w:proofErr w:type="spellEnd"/>
                            <w:r>
                              <w:rPr>
                                <w:rFonts w:ascii="Calibri Light" w:hAnsi="Calibri Light" w:cs="Calibri Light"/>
                              </w:rPr>
                              <w:t xml:space="preserve"> Intelligence, </w:t>
                            </w:r>
                            <w:proofErr w:type="spellStart"/>
                            <w:r>
                              <w:rPr>
                                <w:rFonts w:ascii="Calibri Light" w:hAnsi="Calibri Light" w:cs="Calibri Light"/>
                              </w:rPr>
                              <w:t>deep</w:t>
                            </w:r>
                            <w:proofErr w:type="spellEnd"/>
                            <w:r>
                              <w:rPr>
                                <w:rFonts w:ascii="Calibri Light" w:hAnsi="Calibri Light" w:cs="Calibri Light"/>
                              </w:rPr>
                              <w:t xml:space="preserve"> fake software die manipulatie van informatie steeds makkelijker maakt) maar ook wordt informatie in steeds meer verschijningsvormen aangeboden, dit vergt nieuwe expertise</w:t>
                            </w:r>
                          </w:p>
                          <w:p w14:paraId="2FCD2236" w14:textId="77777777" w:rsidR="00954620" w:rsidRDefault="009546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D222A" id="Text Box 3" o:spid="_x0000_s1027" type="#_x0000_t202" style="position:absolute;margin-left:-7.1pt;margin-top:35.8pt;width:236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4bPdwIAAG0FAAAOAAAAZHJzL2Uyb0RvYy54bWysVEtPGzEQvlfqf7B8L5ukIW0iNigFUVVC&#10;gAoVZ8drE6tej2tPspv+esbezaOUC1Uvu2PP+/M3c3be1pZtVIgGXMmHJwPOlJNQGfdU8h8PVx8+&#10;cxZRuEpYcKrkWxX5+fz9u7PGz9QIVmArFRgFcXHW+JKvEP2sKKJcqVrEE/DKkVJDqAXSMTwVVRAN&#10;Ra9tMRoMJkUDofIBpIqRbi87JZ/n+ForibdaR4XMlpxqw/wN+btM32J+JmZPQfiVkX0Z4h+qqIVx&#10;lHQf6lKgYOtg/gpVGxkggsYTCXUBWhupcg/UzXDwopv7lfAq90LgRL+HKf6/sPJmc+/vAsP2C7T0&#10;gAmQxsdZpMvUT6tDnf5UKSM9Qbjdw6ZaZJIuR9PpZDqYcCZJN558PB2PJilOcXD3IeJXBTVLQskD&#10;vUuGS2yuI3amO5OULYI11ZWxNh8SF9SFDWwj6BUt5iIp+B9W1rGm5JR8kAM7SO5dZOtSGJXZ0Kc7&#10;tJgl3FqVbKz7rjQzVe70ldxCSuX2+bN1stKU6i2Ovf2hqrc4d32QR84MDvfOtXEQcvd5fA6QVT93&#10;kOnOnt7mqO8kYrtsqfEjBiyh2hIxAnQzE728MvR41yLinQg0JMQFGny8pY+2QOBDL3G2gvD7tftk&#10;T9wlLWcNDV3J46+1CIoz+80Rq6fD8ThNaT6MTz+N6BCONctjjVvXF0CMGNKK8TKLyR7tTtQB6kfa&#10;D4uUlVTCScpdctyJF9itAtovUi0W2Yjm0gu8dvdeptAJ5UTNh/ZRBN/zF4n6N7AbTzF7QePONnk6&#10;WKwRtMkcTzh3qPb400znKen3T1oax+dsddiS82cAAAD//wMAUEsDBBQABgAIAAAAIQC0su2n4QAA&#10;AAoBAAAPAAAAZHJzL2Rvd25yZXYueG1sTI/LTsMwEEX3SPyDNUhsUOukr1QhkwohHhI7GmjFzo2H&#10;JCK2o9hNwt8zrGA5M0d3zs12k2nFQL1vnEWI5xEIsqXTja0Q3orH2RaED8pq1TpLCN/kYZdfXmQq&#10;1W60rzTsQyU4xPpUIdQhdKmUvqzJKD93HVm+fbreqMBjX0ndq5HDTSsXUbSRRjWWP9Sqo/uayq/9&#10;2SB83FTHFz89vY/L9bJ7eB6K5KALxOur6e4WRKAp/MHwq8/qkLPTyZ2t9qJFmMWrBaMISbwBwcBq&#10;nXCXE8I24o3MM/m/Qv4DAAD//wMAUEsBAi0AFAAGAAgAAAAhALaDOJL+AAAA4QEAABMAAAAAAAAA&#10;AAAAAAAAAAAAAFtDb250ZW50X1R5cGVzXS54bWxQSwECLQAUAAYACAAAACEAOP0h/9YAAACUAQAA&#10;CwAAAAAAAAAAAAAAAAAvAQAAX3JlbHMvLnJlbHNQSwECLQAUAAYACAAAACEAS7uGz3cCAABtBQAA&#10;DgAAAAAAAAAAAAAAAAAuAgAAZHJzL2Uyb0RvYy54bWxQSwECLQAUAAYACAAAACEAtLLtp+EAAAAK&#10;AQAADwAAAAAAAAAAAAAAAADRBAAAZHJzL2Rvd25yZXYueG1sUEsFBgAAAAAEAAQA8wAAAN8FAAAA&#10;AA==&#10;" fillcolor="white [3201]" stroked="f" strokeweight=".5pt">
                <v:textbox>
                  <w:txbxContent>
                    <w:p w14:paraId="2FCD2231" w14:textId="61DFF28D" w:rsidR="00954620" w:rsidRDefault="00954620" w:rsidP="007B36CF">
                      <w:pPr>
                        <w:rPr>
                          <w:rFonts w:ascii="Calibri Light" w:hAnsi="Calibri Light" w:cs="Calibri Light"/>
                        </w:rPr>
                      </w:pPr>
                      <w:r>
                        <w:rPr>
                          <w:rFonts w:ascii="Calibri Light" w:hAnsi="Calibri Light" w:cs="Calibri Light"/>
                        </w:rPr>
                        <w:t xml:space="preserve">De urgentie voor het ontwikkelen van informatievaardigheid is de laatste jaren groter geworden. Een van de redenen hiervoor is dat het aanbod aan informatie exponentieel is gegroeid en de beoordeling van de kwaliteit van de informatie daarbij steeds vaker bij de gebruiker zelf ligt omdat meer en meer informatie wordt gecreëerd en aangeboden zonder tussenkomst van een redactie of peer-groep. Informatievaardigheid heeft niet alleen een plek binnen het doen van onderzoek maar maakt als competentie ook deel uit van de zogeheten 21st century skills en als onderdeel daarvan “digital skills (zie figuur 1). </w:t>
                      </w:r>
                    </w:p>
                    <w:p w14:paraId="5B14E73A" w14:textId="23CDC84F" w:rsidR="00954620" w:rsidRPr="00AD47CE" w:rsidRDefault="00954620" w:rsidP="007B36CF">
                      <w:pPr>
                        <w:rPr>
                          <w:rFonts w:asciiTheme="majorHAnsi" w:eastAsiaTheme="minorEastAsia" w:hAnsiTheme="majorHAnsi" w:cstheme="majorHAnsi"/>
                        </w:rPr>
                      </w:pPr>
                      <w:r>
                        <w:rPr>
                          <w:rFonts w:ascii="Calibri Light" w:hAnsi="Calibri Light" w:cs="Calibri Light"/>
                        </w:rPr>
                        <w:t xml:space="preserve">Het vakgebied informatievaardigheid is aan verandering onderhevig. Het informatielandschap verandert, informatie wordt in nieuwe vormen aangeboden, en concepten die aan informatievaardigheid zijn gerelateerd, worden belangrijker. </w:t>
                      </w:r>
                      <w:r w:rsidRPr="00AD47CE">
                        <w:rPr>
                          <w:rFonts w:asciiTheme="majorHAnsi" w:eastAsiaTheme="minorEastAsia" w:hAnsiTheme="majorHAnsi" w:cstheme="majorHAnsi"/>
                        </w:rPr>
                        <w:t xml:space="preserve">Secker en Coonan onderscheiden: academic literacies, new literacies, digital literacy en media literacy (Secker &amp; Coonan, 2013). Ook wordt de term ‘Media and Information literacy’ gehanteerd waaronder bijvoorbeeld news </w:t>
                      </w:r>
                    </w:p>
                    <w:p w14:paraId="713C48C0" w14:textId="77777777" w:rsidR="00954620" w:rsidRDefault="00954620" w:rsidP="007B36CF">
                      <w:pPr>
                        <w:rPr>
                          <w:rFonts w:asciiTheme="majorHAnsi" w:eastAsiaTheme="minorEastAsia" w:hAnsiTheme="majorHAnsi" w:cstheme="majorHAnsi"/>
                        </w:rPr>
                      </w:pPr>
                    </w:p>
                    <w:p w14:paraId="6A1DCBDE" w14:textId="4BF781D3" w:rsidR="00954620" w:rsidRPr="00AD47CE" w:rsidRDefault="00954620" w:rsidP="007B36CF">
                      <w:pPr>
                        <w:rPr>
                          <w:rFonts w:asciiTheme="majorHAnsi" w:hAnsiTheme="majorHAnsi" w:cstheme="majorHAnsi"/>
                        </w:rPr>
                      </w:pPr>
                      <w:r w:rsidRPr="00AD47CE">
                        <w:rPr>
                          <w:rFonts w:asciiTheme="majorHAnsi" w:eastAsiaTheme="minorEastAsia" w:hAnsiTheme="majorHAnsi" w:cstheme="majorHAnsi"/>
                        </w:rPr>
                        <w:t xml:space="preserve"> </w:t>
                      </w:r>
                    </w:p>
                    <w:p w14:paraId="1BD0D0F8" w14:textId="77777777" w:rsidR="00954620" w:rsidRPr="00AD47CE" w:rsidRDefault="00954620" w:rsidP="007B36CF">
                      <w:pPr>
                        <w:rPr>
                          <w:rFonts w:ascii="Calibri Light" w:hAnsi="Calibri Light" w:cs="Calibri Light"/>
                        </w:rPr>
                      </w:pPr>
                    </w:p>
                    <w:p w14:paraId="34ED73A4" w14:textId="77777777" w:rsidR="00954620" w:rsidRPr="00AD47CE" w:rsidRDefault="00954620" w:rsidP="007B36CF">
                      <w:pPr>
                        <w:rPr>
                          <w:rFonts w:ascii="Calibri Light" w:hAnsi="Calibri Light" w:cs="Calibri Light"/>
                        </w:rPr>
                      </w:pPr>
                    </w:p>
                    <w:p w14:paraId="147A213D" w14:textId="77777777" w:rsidR="00954620" w:rsidRPr="00AD47CE" w:rsidRDefault="00954620" w:rsidP="007B36CF">
                      <w:pPr>
                        <w:rPr>
                          <w:rFonts w:ascii="Calibri Light" w:hAnsi="Calibri Light" w:cs="Calibri Light"/>
                        </w:rPr>
                      </w:pPr>
                    </w:p>
                    <w:p w14:paraId="2C59DFA7" w14:textId="77777777" w:rsidR="00954620" w:rsidRPr="00AD47CE" w:rsidRDefault="00954620" w:rsidP="007B36CF">
                      <w:pPr>
                        <w:rPr>
                          <w:rFonts w:ascii="Calibri Light" w:hAnsi="Calibri Light" w:cs="Calibri Light"/>
                        </w:rPr>
                      </w:pPr>
                    </w:p>
                    <w:p w14:paraId="0EE5CFE1" w14:textId="77777777" w:rsidR="00954620" w:rsidRPr="00AD47CE" w:rsidRDefault="00954620" w:rsidP="007B36CF">
                      <w:pPr>
                        <w:rPr>
                          <w:rFonts w:ascii="Calibri Light" w:hAnsi="Calibri Light" w:cs="Calibri Light"/>
                        </w:rPr>
                      </w:pPr>
                    </w:p>
                    <w:p w14:paraId="2FCD2232" w14:textId="1422F2FF" w:rsidR="00954620" w:rsidRDefault="00954620" w:rsidP="007B36CF">
                      <w:pPr>
                        <w:rPr>
                          <w:rFonts w:ascii="Calibri Light" w:hAnsi="Calibri Light" w:cs="Calibri Light"/>
                        </w:rPr>
                      </w:pPr>
                      <w:r w:rsidRPr="00AD47CE">
                        <w:rPr>
                          <w:rFonts w:ascii="Calibri Light" w:hAnsi="Calibri Light" w:cs="Calibri Light"/>
                          <w:lang w:val="en-US"/>
                        </w:rPr>
                        <w:t xml:space="preserve">, denk aan: media literacy, data literacy, civic literacy, transliteracy, metaliteracy, e-literacy, digital literacy, computer literacy, scientific literacy en visual literacy. </w:t>
                      </w:r>
                      <w:r>
                        <w:rPr>
                          <w:rFonts w:ascii="Calibri Light" w:hAnsi="Calibri Light" w:cs="Calibri Light"/>
                        </w:rPr>
                        <w:t>Ook hebben nieuwe technologieën, zoals artificial intelligence, invloed op de manier van zoeken, de wijze waarop informatie tot</w:t>
                      </w:r>
                    </w:p>
                    <w:p w14:paraId="2FCD2233" w14:textId="77777777" w:rsidR="00954620" w:rsidRDefault="00954620" w:rsidP="007B36CF">
                      <w:pPr>
                        <w:rPr>
                          <w:rFonts w:ascii="Calibri Light" w:hAnsi="Calibri Light" w:cs="Calibri Light"/>
                        </w:rPr>
                      </w:pPr>
                    </w:p>
                    <w:p w14:paraId="2FCD2234" w14:textId="77777777" w:rsidR="00954620" w:rsidRDefault="00954620" w:rsidP="007B36CF">
                      <w:pPr>
                        <w:rPr>
                          <w:rFonts w:ascii="Calibri Light" w:hAnsi="Calibri Light" w:cs="Calibri Light"/>
                        </w:rPr>
                      </w:pPr>
                      <w:r>
                        <w:rPr>
                          <w:rFonts w:ascii="Calibri Light" w:hAnsi="Calibri Light" w:cs="Calibri Light"/>
                        </w:rPr>
                        <w:t xml:space="preserve"> beoordeling</w:t>
                      </w:r>
                    </w:p>
                    <w:p w14:paraId="2FCD2235" w14:textId="77777777" w:rsidR="00954620" w:rsidRDefault="00954620" w:rsidP="007B36CF">
                      <w:pPr>
                        <w:rPr>
                          <w:rFonts w:ascii="Calibri Light" w:hAnsi="Calibri Light" w:cs="Calibri Light"/>
                        </w:rPr>
                      </w:pPr>
                      <w:r>
                        <w:rPr>
                          <w:rFonts w:ascii="Calibri Light" w:hAnsi="Calibri Light" w:cs="Calibri Light"/>
                        </w:rPr>
                        <w:t>door technologische ontwikkelingen (denk aan Artificial Intelligence, deep fake software die manipulatie van informatie steeds makkelijker maakt) maar ook wordt informatie in steeds meer verschijningsvormen aangeboden, dit vergt nieuwe expertise</w:t>
                      </w:r>
                    </w:p>
                    <w:p w14:paraId="2FCD2236" w14:textId="77777777" w:rsidR="00954620" w:rsidRDefault="00954620"/>
                  </w:txbxContent>
                </v:textbox>
              </v:shape>
            </w:pict>
          </mc:Fallback>
        </mc:AlternateContent>
      </w:r>
      <w:r w:rsidR="00954620">
        <w:rPr>
          <w:rFonts w:ascii="Calibri Light" w:eastAsia="Calibri Light" w:hAnsi="Calibri Light" w:cs="Calibri Light"/>
        </w:rPr>
        <w:t>“</w:t>
      </w:r>
      <w:r w:rsidR="00DA7D78" w:rsidRPr="45244379">
        <w:rPr>
          <w:rFonts w:ascii="Calibri Light" w:eastAsia="Calibri Light" w:hAnsi="Calibri Light" w:cs="Calibri Light"/>
        </w:rPr>
        <w:t>Informatievaardighe</w:t>
      </w:r>
      <w:r w:rsidR="00C845CA">
        <w:rPr>
          <w:rFonts w:ascii="Calibri Light" w:eastAsia="Calibri Light" w:hAnsi="Calibri Light" w:cs="Calibri Light"/>
        </w:rPr>
        <w:t>id</w:t>
      </w:r>
      <w:r w:rsidR="001C734C" w:rsidRPr="45244379">
        <w:rPr>
          <w:rFonts w:ascii="Calibri Light" w:eastAsia="Calibri Light" w:hAnsi="Calibri Light" w:cs="Calibri Light"/>
        </w:rPr>
        <w:t xml:space="preserve"> is een belangrijke competentie in het hedendaags onderwijs (Vereniging van </w:t>
      </w:r>
      <w:r w:rsidRPr="45244379">
        <w:rPr>
          <w:rFonts w:ascii="Calibri Light" w:eastAsia="Calibri Light" w:hAnsi="Calibri Light" w:cs="Calibri Light"/>
        </w:rPr>
        <w:t>U</w:t>
      </w:r>
      <w:r w:rsidR="001C734C" w:rsidRPr="45244379">
        <w:rPr>
          <w:rFonts w:ascii="Calibri Light" w:eastAsia="Calibri Light" w:hAnsi="Calibri Light" w:cs="Calibri Light"/>
        </w:rPr>
        <w:t>niversiteiten</w:t>
      </w:r>
      <w:r w:rsidR="00954620">
        <w:rPr>
          <w:rFonts w:ascii="Calibri Light" w:eastAsia="Calibri Light" w:hAnsi="Calibri Light" w:cs="Calibri Light"/>
        </w:rPr>
        <w:t>” (</w:t>
      </w:r>
      <w:r w:rsidR="001C734C" w:rsidRPr="45244379">
        <w:rPr>
          <w:rFonts w:ascii="Calibri Light" w:eastAsia="Calibri Light" w:hAnsi="Calibri Light" w:cs="Calibri Light"/>
        </w:rPr>
        <w:t xml:space="preserve">Vereniging Hogescholen &amp; Surf, 2018) en onmisbaar bij het doen van onderzoek. </w:t>
      </w:r>
    </w:p>
    <w:p w14:paraId="2FCD1DEE" w14:textId="77777777" w:rsidR="00FC148D" w:rsidRDefault="0053163D" w:rsidP="001C734C">
      <w:pPr>
        <w:rPr>
          <w:rFonts w:ascii="Calibri Light" w:hAnsi="Calibri Light" w:cs="Calibri Light"/>
        </w:rPr>
      </w:pPr>
      <w:r>
        <w:rPr>
          <w:rFonts w:ascii="Calibri Light" w:hAnsi="Calibri Light" w:cs="Calibri Light"/>
          <w:noProof/>
          <w:lang w:val="en-US"/>
        </w:rPr>
        <mc:AlternateContent>
          <mc:Choice Requires="wps">
            <w:drawing>
              <wp:anchor distT="0" distB="0" distL="114300" distR="114300" simplePos="0" relativeHeight="251658242" behindDoc="0" locked="0" layoutInCell="1" allowOverlap="1" wp14:anchorId="2FCD222C" wp14:editId="2889EACC">
                <wp:simplePos x="0" y="0"/>
                <wp:positionH relativeFrom="column">
                  <wp:posOffset>2800350</wp:posOffset>
                </wp:positionH>
                <wp:positionV relativeFrom="paragraph">
                  <wp:posOffset>109855</wp:posOffset>
                </wp:positionV>
                <wp:extent cx="3788660" cy="4511040"/>
                <wp:effectExtent l="0" t="0" r="21590" b="22860"/>
                <wp:wrapNone/>
                <wp:docPr id="6" name="Text Box 6"/>
                <wp:cNvGraphicFramePr/>
                <a:graphic xmlns:a="http://schemas.openxmlformats.org/drawingml/2006/main">
                  <a:graphicData uri="http://schemas.microsoft.com/office/word/2010/wordprocessingShape">
                    <wps:wsp>
                      <wps:cNvSpPr txBox="1"/>
                      <wps:spPr>
                        <a:xfrm>
                          <a:off x="0" y="0"/>
                          <a:ext cx="3788660" cy="4511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CD2238" w14:textId="188BFB02" w:rsidR="00954620" w:rsidRDefault="00954620">
                            <w:r>
                              <w:rPr>
                                <w:noProof/>
                                <w:lang w:val="en-US"/>
                              </w:rPr>
                              <w:drawing>
                                <wp:inline distT="0" distB="0" distL="0" distR="0" wp14:anchorId="4D29314D" wp14:editId="4B09527C">
                                  <wp:extent cx="3599180" cy="3762375"/>
                                  <wp:effectExtent l="0" t="0" r="127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99180" cy="3762375"/>
                                          </a:xfrm>
                                          <a:prstGeom prst="rect">
                                            <a:avLst/>
                                          </a:prstGeom>
                                        </pic:spPr>
                                      </pic:pic>
                                    </a:graphicData>
                                  </a:graphic>
                                </wp:inline>
                              </w:drawing>
                            </w:r>
                          </w:p>
                          <w:p w14:paraId="3FAE2987" w14:textId="77777777" w:rsidR="00954620" w:rsidRDefault="00954620" w:rsidP="009B7EA4">
                            <w:pPr>
                              <w:rPr>
                                <w:b/>
                                <w:sz w:val="16"/>
                                <w:szCs w:val="16"/>
                              </w:rPr>
                            </w:pPr>
                          </w:p>
                          <w:p w14:paraId="2FB7B43D" w14:textId="77777777" w:rsidR="00954620" w:rsidRPr="0053163D" w:rsidRDefault="00954620" w:rsidP="009B7EA4">
                            <w:pPr>
                              <w:rPr>
                                <w:b/>
                                <w:sz w:val="16"/>
                                <w:szCs w:val="16"/>
                              </w:rPr>
                            </w:pPr>
                            <w:r w:rsidRPr="0053163D">
                              <w:rPr>
                                <w:b/>
                                <w:sz w:val="16"/>
                                <w:szCs w:val="16"/>
                              </w:rPr>
                              <w:t>Figuur 1: Raakvlak onderzoek</w:t>
                            </w:r>
                            <w:r>
                              <w:rPr>
                                <w:b/>
                                <w:sz w:val="16"/>
                                <w:szCs w:val="16"/>
                              </w:rPr>
                              <w:t>s- en</w:t>
                            </w:r>
                            <w:r w:rsidRPr="0053163D">
                              <w:rPr>
                                <w:b/>
                                <w:sz w:val="16"/>
                                <w:szCs w:val="16"/>
                              </w:rPr>
                              <w:t xml:space="preserve"> </w:t>
                            </w:r>
                            <w:r>
                              <w:rPr>
                                <w:b/>
                                <w:sz w:val="16"/>
                                <w:szCs w:val="16"/>
                              </w:rPr>
                              <w:t>i</w:t>
                            </w:r>
                            <w:r w:rsidRPr="0053163D">
                              <w:rPr>
                                <w:b/>
                                <w:sz w:val="16"/>
                                <w:szCs w:val="16"/>
                              </w:rPr>
                              <w:t xml:space="preserve">nformatievaardigheid en 21th </w:t>
                            </w:r>
                            <w:proofErr w:type="spellStart"/>
                            <w:r w:rsidRPr="0053163D">
                              <w:rPr>
                                <w:b/>
                                <w:sz w:val="16"/>
                                <w:szCs w:val="16"/>
                              </w:rPr>
                              <w:t>century</w:t>
                            </w:r>
                            <w:proofErr w:type="spellEnd"/>
                            <w:r w:rsidRPr="0053163D">
                              <w:rPr>
                                <w:b/>
                                <w:sz w:val="16"/>
                                <w:szCs w:val="16"/>
                              </w:rPr>
                              <w:t xml:space="preserve"> skills</w:t>
                            </w:r>
                            <w:r>
                              <w:rPr>
                                <w:b/>
                                <w:sz w:val="16"/>
                                <w:szCs w:val="16"/>
                              </w:rPr>
                              <w:t xml:space="preserve"> (Van der Meer, 2019)</w:t>
                            </w:r>
                          </w:p>
                          <w:p w14:paraId="2FCD2239" w14:textId="77777777" w:rsidR="00954620" w:rsidRDefault="009546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D222C" id="Text Box 6" o:spid="_x0000_s1028" type="#_x0000_t202" style="position:absolute;margin-left:220.5pt;margin-top:8.65pt;width:298.3pt;height:35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EkrhAIAAJUFAAAOAAAAZHJzL2Uyb0RvYy54bWysVEtPGzEQvlfqf7B8bzYJIdCIDUqDqCoh&#10;QIWKs+O1yQqvx7Un2U1/PWPv5kW5UPXiHXu+eX07MxeXTWXYWvlQgs35oNfnTFkJRWmfc/7r8frL&#10;OWcBhS2EAatyvlGBX04/f7qo3UQNYQmmUJ6RExsmtcv5EtFNsizIpapE6IFTlpQafCWQrv45K7yo&#10;yXtlsmG/P85q8IXzIFUI9HrVKvk0+ddaSbzTOihkJueUG6bTp3MRz2x6ISbPXrhlKbs0xD9kUYnS&#10;UtCdqyuBgq18+ZerqpQeAmjsSagy0LqUKtVA1Qz6b6p5WAqnUi1ETnA7msL/cytv1w/u3jNsvkFD&#10;PzASUrswCfQY62m0r+KXMmWkJwo3O9pUg0zS48nZ+fl4TCpJutHpYNAfJWKzvbnzAb8rqFgUcu7p&#10;vyS6xPomIIUk6BYSowUwZXFdGpMusRfU3Hi2FvQXDaYkyeIIZSyrcz4+Oe0nx0e66HpnvzBCvsQy&#10;jz3QzdgYTqWu6dLaU5Ek3BgVMcb+VJqVRWLknRyFlMru8kzoiNJU0UcMO/w+q48Yt3WQRYoMFnfG&#10;VWnBtywdU1u8bKnVLZ5IOqg7itgsGio858Ntpyyg2FADeWhnKzh5XRLfNyLgvfA0TNQYtCDwjg5t&#10;gH4SdBJnS/B/3nuPeOpx0nJW03DmPPxeCa84Mz8sdf/XwYhajGG6jE7PhnTxh5rFocauqjlQ5wxo&#10;FTmZxIhHsxW1h+qJ9sgsRiWVsJJi5xy34hzblUF7SKrZLIFofp3AG/vgZHQdWY599tg8Ce+6Pkca&#10;kVvYjrGYvGn3FhstLcxWCLpMsxB5blnt+KfZT+3a7am4XA7vCbXfptNXAAAA//8DAFBLAwQUAAYA&#10;CAAAACEAO+Dqe94AAAALAQAADwAAAGRycy9kb3ducmV2LnhtbEyPzU7DMBCE70i8g7VI3KjTH9Vp&#10;iFMBKlw4UVDP29i1LeJ1FLtpeHvcExxHM5r5pt5OvmOjHqILJGE+K4BpaoNyZCR8fb4+lMBiQlLY&#10;BdISfnSEbXN7U2OlwoU+9LhPhuUSihVKsCn1FeextdpjnIVeU/ZOYfCYshwMVwNecrnv+KIo1tyj&#10;o7xgsdcvVrff+7OXsHs2G9OWONhdqZwbp8Pp3bxJeX83PT0CS3pKf2G44md0aDLTMZxJRdZJWK3m&#10;+UvKhlgCuwaKpVgDO0oQCyGANzX//6H5BQAA//8DAFBLAQItABQABgAIAAAAIQC2gziS/gAAAOEB&#10;AAATAAAAAAAAAAAAAAAAAAAAAABbQ29udGVudF9UeXBlc10ueG1sUEsBAi0AFAAGAAgAAAAhADj9&#10;If/WAAAAlAEAAAsAAAAAAAAAAAAAAAAALwEAAF9yZWxzLy5yZWxzUEsBAi0AFAAGAAgAAAAhAOAI&#10;SSuEAgAAlQUAAA4AAAAAAAAAAAAAAAAALgIAAGRycy9lMm9Eb2MueG1sUEsBAi0AFAAGAAgAAAAh&#10;ADvg6nveAAAACwEAAA8AAAAAAAAAAAAAAAAA3gQAAGRycy9kb3ducmV2LnhtbFBLBQYAAAAABAAE&#10;APMAAADpBQAAAAA=&#10;" fillcolor="white [3201]" strokeweight=".5pt">
                <v:textbox>
                  <w:txbxContent>
                    <w:p w14:paraId="2FCD2238" w14:textId="188BFB02" w:rsidR="00954620" w:rsidRDefault="00954620">
                      <w:r>
                        <w:rPr>
                          <w:noProof/>
                          <w:lang w:val="en-US"/>
                        </w:rPr>
                        <w:drawing>
                          <wp:inline distT="0" distB="0" distL="0" distR="0" wp14:anchorId="4D29314D" wp14:editId="4B09527C">
                            <wp:extent cx="3599180" cy="3762375"/>
                            <wp:effectExtent l="0" t="0" r="127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99180" cy="3762375"/>
                                    </a:xfrm>
                                    <a:prstGeom prst="rect">
                                      <a:avLst/>
                                    </a:prstGeom>
                                  </pic:spPr>
                                </pic:pic>
                              </a:graphicData>
                            </a:graphic>
                          </wp:inline>
                        </w:drawing>
                      </w:r>
                    </w:p>
                    <w:p w14:paraId="3FAE2987" w14:textId="77777777" w:rsidR="00954620" w:rsidRDefault="00954620" w:rsidP="009B7EA4">
                      <w:pPr>
                        <w:rPr>
                          <w:b/>
                          <w:sz w:val="16"/>
                          <w:szCs w:val="16"/>
                        </w:rPr>
                      </w:pPr>
                    </w:p>
                    <w:p w14:paraId="2FB7B43D" w14:textId="77777777" w:rsidR="00954620" w:rsidRPr="0053163D" w:rsidRDefault="00954620" w:rsidP="009B7EA4">
                      <w:pPr>
                        <w:rPr>
                          <w:b/>
                          <w:sz w:val="16"/>
                          <w:szCs w:val="16"/>
                        </w:rPr>
                      </w:pPr>
                      <w:r w:rsidRPr="0053163D">
                        <w:rPr>
                          <w:b/>
                          <w:sz w:val="16"/>
                          <w:szCs w:val="16"/>
                        </w:rPr>
                        <w:t>Figuur 1: Raakvlak onderzoek</w:t>
                      </w:r>
                      <w:r>
                        <w:rPr>
                          <w:b/>
                          <w:sz w:val="16"/>
                          <w:szCs w:val="16"/>
                        </w:rPr>
                        <w:t>s- en</w:t>
                      </w:r>
                      <w:r w:rsidRPr="0053163D">
                        <w:rPr>
                          <w:b/>
                          <w:sz w:val="16"/>
                          <w:szCs w:val="16"/>
                        </w:rPr>
                        <w:t xml:space="preserve"> </w:t>
                      </w:r>
                      <w:r>
                        <w:rPr>
                          <w:b/>
                          <w:sz w:val="16"/>
                          <w:szCs w:val="16"/>
                        </w:rPr>
                        <w:t>i</w:t>
                      </w:r>
                      <w:r w:rsidRPr="0053163D">
                        <w:rPr>
                          <w:b/>
                          <w:sz w:val="16"/>
                          <w:szCs w:val="16"/>
                        </w:rPr>
                        <w:t>nformatievaardigheid en 21th century skills</w:t>
                      </w:r>
                      <w:r>
                        <w:rPr>
                          <w:b/>
                          <w:sz w:val="16"/>
                          <w:szCs w:val="16"/>
                        </w:rPr>
                        <w:t xml:space="preserve"> (Van der Meer, 2019)</w:t>
                      </w:r>
                    </w:p>
                    <w:p w14:paraId="2FCD2239" w14:textId="77777777" w:rsidR="00954620" w:rsidRDefault="00954620"/>
                  </w:txbxContent>
                </v:textbox>
              </v:shape>
            </w:pict>
          </mc:Fallback>
        </mc:AlternateContent>
      </w:r>
    </w:p>
    <w:p w14:paraId="2FCD1DEF" w14:textId="77777777" w:rsidR="00FC148D" w:rsidRDefault="00FC148D" w:rsidP="001C734C">
      <w:pPr>
        <w:rPr>
          <w:rFonts w:ascii="Calibri Light" w:hAnsi="Calibri Light" w:cs="Calibri Light"/>
        </w:rPr>
      </w:pPr>
    </w:p>
    <w:p w14:paraId="2FCD1DF0" w14:textId="77777777" w:rsidR="00FC148D" w:rsidRDefault="00FC148D" w:rsidP="001C734C">
      <w:pPr>
        <w:rPr>
          <w:rFonts w:ascii="Calibri Light" w:hAnsi="Calibri Light" w:cs="Calibri Light"/>
        </w:rPr>
      </w:pPr>
    </w:p>
    <w:p w14:paraId="2FCD1DF1" w14:textId="77777777" w:rsidR="00FC148D" w:rsidRDefault="00FC148D" w:rsidP="001C734C">
      <w:pPr>
        <w:rPr>
          <w:rFonts w:ascii="Calibri Light" w:hAnsi="Calibri Light" w:cs="Calibri Light"/>
        </w:rPr>
      </w:pPr>
    </w:p>
    <w:p w14:paraId="2FCD1DF2" w14:textId="77777777" w:rsidR="00FC148D" w:rsidRDefault="00FC148D" w:rsidP="001C734C">
      <w:pPr>
        <w:rPr>
          <w:rFonts w:ascii="Calibri Light" w:hAnsi="Calibri Light" w:cs="Calibri Light"/>
        </w:rPr>
      </w:pPr>
    </w:p>
    <w:p w14:paraId="2FCD1DF3" w14:textId="77777777" w:rsidR="00FC148D" w:rsidRDefault="00FC148D" w:rsidP="001C734C">
      <w:pPr>
        <w:rPr>
          <w:rFonts w:ascii="Calibri Light" w:hAnsi="Calibri Light" w:cs="Calibri Light"/>
        </w:rPr>
      </w:pPr>
    </w:p>
    <w:p w14:paraId="2FCD1DF4" w14:textId="77777777" w:rsidR="00FC148D" w:rsidRDefault="00FC148D" w:rsidP="001C734C">
      <w:pPr>
        <w:rPr>
          <w:rFonts w:ascii="Calibri Light" w:hAnsi="Calibri Light" w:cs="Calibri Light"/>
        </w:rPr>
      </w:pPr>
    </w:p>
    <w:p w14:paraId="2FCD1DF5" w14:textId="77777777" w:rsidR="00FC148D" w:rsidRDefault="00FC148D" w:rsidP="001C734C">
      <w:pPr>
        <w:rPr>
          <w:rFonts w:ascii="Calibri Light" w:hAnsi="Calibri Light" w:cs="Calibri Light"/>
        </w:rPr>
      </w:pPr>
    </w:p>
    <w:p w14:paraId="2FCD1DF6" w14:textId="77777777" w:rsidR="001C734C" w:rsidRDefault="001C734C" w:rsidP="001C734C">
      <w:pPr>
        <w:rPr>
          <w:rFonts w:ascii="Calibri Light" w:hAnsi="Calibri Light" w:cs="Calibri Light"/>
        </w:rPr>
      </w:pPr>
    </w:p>
    <w:p w14:paraId="2FCD1DF7" w14:textId="77777777" w:rsidR="00FC148D" w:rsidRDefault="00FC148D" w:rsidP="001C734C">
      <w:pPr>
        <w:rPr>
          <w:rFonts w:ascii="Calibri Light" w:hAnsi="Calibri Light" w:cs="Calibri Light"/>
        </w:rPr>
      </w:pPr>
    </w:p>
    <w:p w14:paraId="2FCD1DF8" w14:textId="77777777" w:rsidR="00FC148D" w:rsidRDefault="00FC148D" w:rsidP="001C734C"/>
    <w:p w14:paraId="2FCD1DF9" w14:textId="77777777" w:rsidR="001C734C" w:rsidRDefault="001C734C" w:rsidP="000C77DC">
      <w:pPr>
        <w:spacing w:after="0" w:line="360" w:lineRule="auto"/>
        <w:rPr>
          <w:rFonts w:ascii="Verdana" w:eastAsia="Times New Roman" w:hAnsi="Verdana" w:cs="Arial"/>
          <w:sz w:val="18"/>
          <w:szCs w:val="18"/>
          <w:lang w:eastAsia="nl-NL"/>
        </w:rPr>
      </w:pPr>
    </w:p>
    <w:p w14:paraId="2FCD1DFA" w14:textId="77777777" w:rsidR="001C734C" w:rsidRDefault="001C734C" w:rsidP="000C77DC">
      <w:pPr>
        <w:spacing w:after="0" w:line="360" w:lineRule="auto"/>
        <w:rPr>
          <w:rFonts w:ascii="Verdana" w:eastAsia="Times New Roman" w:hAnsi="Verdana" w:cs="Arial"/>
          <w:sz w:val="18"/>
          <w:szCs w:val="18"/>
          <w:lang w:eastAsia="nl-NL"/>
        </w:rPr>
      </w:pPr>
    </w:p>
    <w:p w14:paraId="2FCD1DFB" w14:textId="77777777" w:rsidR="00FC148D" w:rsidRDefault="00FC148D" w:rsidP="000C77DC">
      <w:pPr>
        <w:spacing w:after="0" w:line="360" w:lineRule="auto"/>
        <w:rPr>
          <w:rFonts w:ascii="Verdana" w:eastAsia="Times New Roman" w:hAnsi="Verdana" w:cs="Arial"/>
          <w:sz w:val="18"/>
          <w:szCs w:val="18"/>
          <w:lang w:eastAsia="nl-NL"/>
        </w:rPr>
      </w:pPr>
    </w:p>
    <w:p w14:paraId="2FCD1DFC" w14:textId="77777777" w:rsidR="00FC148D" w:rsidRDefault="00FC148D" w:rsidP="000C77DC">
      <w:pPr>
        <w:spacing w:after="0" w:line="360" w:lineRule="auto"/>
        <w:rPr>
          <w:rFonts w:ascii="Verdana" w:eastAsia="Times New Roman" w:hAnsi="Verdana" w:cs="Arial"/>
          <w:sz w:val="18"/>
          <w:szCs w:val="18"/>
          <w:lang w:eastAsia="nl-NL"/>
        </w:rPr>
      </w:pPr>
    </w:p>
    <w:p w14:paraId="2FCD1DFD" w14:textId="77777777" w:rsidR="00FC148D" w:rsidRDefault="00FC148D" w:rsidP="000C77DC">
      <w:pPr>
        <w:spacing w:after="0" w:line="360" w:lineRule="auto"/>
        <w:rPr>
          <w:rFonts w:ascii="Verdana" w:eastAsia="Times New Roman" w:hAnsi="Verdana" w:cs="Arial"/>
          <w:sz w:val="18"/>
          <w:szCs w:val="18"/>
          <w:lang w:eastAsia="nl-NL"/>
        </w:rPr>
      </w:pPr>
    </w:p>
    <w:p w14:paraId="2FCD1DFE" w14:textId="77777777" w:rsidR="007B36CF" w:rsidRDefault="007B36CF" w:rsidP="000C77DC">
      <w:pPr>
        <w:spacing w:after="0" w:line="360" w:lineRule="auto"/>
        <w:rPr>
          <w:rFonts w:ascii="Verdana" w:eastAsia="Times New Roman" w:hAnsi="Verdana" w:cs="Arial"/>
          <w:sz w:val="18"/>
          <w:szCs w:val="18"/>
          <w:lang w:eastAsia="nl-NL"/>
        </w:rPr>
      </w:pPr>
    </w:p>
    <w:p w14:paraId="4FC55CE3" w14:textId="77777777" w:rsidR="00297225" w:rsidRDefault="00297225">
      <w:pPr>
        <w:rPr>
          <w:rFonts w:asciiTheme="majorHAnsi" w:eastAsiaTheme="minorEastAsia" w:hAnsiTheme="majorHAnsi" w:cstheme="majorHAnsi"/>
        </w:rPr>
      </w:pPr>
    </w:p>
    <w:p w14:paraId="2FCD1DFF" w14:textId="6D1D2CCC" w:rsidR="00E30444" w:rsidRDefault="5B5E5452" w:rsidP="5B5E5452">
      <w:pPr>
        <w:rPr>
          <w:rFonts w:ascii="Calibri Light" w:eastAsia="Calibri Light" w:hAnsi="Calibri Light" w:cs="Calibri Light"/>
        </w:rPr>
      </w:pPr>
      <w:r w:rsidRPr="5B5E5452">
        <w:rPr>
          <w:rFonts w:asciiTheme="majorHAnsi" w:eastAsiaTheme="majorEastAsia" w:hAnsiTheme="majorHAnsi" w:cstheme="majorBidi"/>
          <w:lang w:val="en-US"/>
        </w:rPr>
        <w:t xml:space="preserve">literacy, television literacy, computer literacy, Internet literacy and digital literacy </w:t>
      </w:r>
      <w:proofErr w:type="spellStart"/>
      <w:r w:rsidRPr="5B5E5452">
        <w:rPr>
          <w:rFonts w:asciiTheme="majorHAnsi" w:eastAsiaTheme="majorEastAsia" w:hAnsiTheme="majorHAnsi" w:cstheme="majorBidi"/>
          <w:lang w:val="en-US"/>
        </w:rPr>
        <w:t>worden</w:t>
      </w:r>
      <w:proofErr w:type="spellEnd"/>
      <w:r w:rsidRPr="5B5E5452">
        <w:rPr>
          <w:rFonts w:asciiTheme="majorHAnsi" w:eastAsiaTheme="majorEastAsia" w:hAnsiTheme="majorHAnsi" w:cstheme="majorBidi"/>
          <w:lang w:val="en-US"/>
        </w:rPr>
        <w:t xml:space="preserve"> </w:t>
      </w:r>
      <w:proofErr w:type="spellStart"/>
      <w:r w:rsidRPr="5B5E5452">
        <w:rPr>
          <w:rFonts w:asciiTheme="majorHAnsi" w:eastAsiaTheme="majorEastAsia" w:hAnsiTheme="majorHAnsi" w:cstheme="majorBidi"/>
          <w:lang w:val="en-US"/>
        </w:rPr>
        <w:t>geschaard</w:t>
      </w:r>
      <w:proofErr w:type="spellEnd"/>
      <w:r w:rsidRPr="5B5E5452">
        <w:rPr>
          <w:rFonts w:asciiTheme="majorHAnsi" w:eastAsiaTheme="majorEastAsia" w:hAnsiTheme="majorHAnsi" w:cstheme="majorBidi"/>
          <w:lang w:val="en-US"/>
        </w:rPr>
        <w:t xml:space="preserve"> (Grizzle et al.,  2013; </w:t>
      </w:r>
      <w:proofErr w:type="spellStart"/>
      <w:r w:rsidRPr="5B5E5452">
        <w:rPr>
          <w:rFonts w:asciiTheme="majorHAnsi" w:eastAsiaTheme="majorEastAsia" w:hAnsiTheme="majorHAnsi" w:cstheme="majorBidi"/>
          <w:lang w:val="en-US"/>
        </w:rPr>
        <w:t>Kasinskaite-Buddeberg</w:t>
      </w:r>
      <w:proofErr w:type="spellEnd"/>
      <w:r w:rsidRPr="5B5E5452">
        <w:rPr>
          <w:rFonts w:asciiTheme="majorHAnsi" w:eastAsiaTheme="majorEastAsia" w:hAnsiTheme="majorHAnsi" w:cstheme="majorBidi"/>
          <w:lang w:val="en-US"/>
        </w:rPr>
        <w:t xml:space="preserve">, 2013). </w:t>
      </w:r>
      <w:proofErr w:type="spellStart"/>
      <w:r w:rsidRPr="5B5E5452">
        <w:rPr>
          <w:rFonts w:asciiTheme="majorHAnsi" w:eastAsiaTheme="majorEastAsia" w:hAnsiTheme="majorHAnsi" w:cstheme="majorBidi"/>
          <w:lang w:val="en-US"/>
        </w:rPr>
        <w:t>Andere</w:t>
      </w:r>
      <w:proofErr w:type="spellEnd"/>
      <w:r w:rsidRPr="5B5E5452">
        <w:rPr>
          <w:rFonts w:asciiTheme="majorHAnsi" w:eastAsiaTheme="majorEastAsia" w:hAnsiTheme="majorHAnsi" w:cstheme="majorBidi"/>
          <w:lang w:val="en-US"/>
        </w:rPr>
        <w:t xml:space="preserve"> </w:t>
      </w:r>
      <w:proofErr w:type="spellStart"/>
      <w:r w:rsidRPr="5B5E5452">
        <w:rPr>
          <w:rFonts w:asciiTheme="majorHAnsi" w:eastAsiaTheme="majorEastAsia" w:hAnsiTheme="majorHAnsi" w:cstheme="majorBidi"/>
          <w:lang w:val="en-US"/>
        </w:rPr>
        <w:t>gerelateerde</w:t>
      </w:r>
      <w:proofErr w:type="spellEnd"/>
      <w:r w:rsidRPr="5B5E5452">
        <w:rPr>
          <w:rFonts w:asciiTheme="majorHAnsi" w:eastAsiaTheme="majorEastAsia" w:hAnsiTheme="majorHAnsi" w:cstheme="majorBidi"/>
          <w:lang w:val="en-US"/>
        </w:rPr>
        <w:t xml:space="preserve"> literacies </w:t>
      </w:r>
      <w:proofErr w:type="spellStart"/>
      <w:r w:rsidRPr="5B5E5452">
        <w:rPr>
          <w:rFonts w:asciiTheme="majorHAnsi" w:eastAsiaTheme="majorEastAsia" w:hAnsiTheme="majorHAnsi" w:cstheme="majorBidi"/>
          <w:lang w:val="en-US"/>
        </w:rPr>
        <w:t>zijn</w:t>
      </w:r>
      <w:proofErr w:type="spellEnd"/>
      <w:r w:rsidRPr="5B5E5452">
        <w:rPr>
          <w:rFonts w:asciiTheme="majorHAnsi" w:eastAsiaTheme="majorEastAsia" w:hAnsiTheme="majorHAnsi" w:cstheme="majorBidi"/>
          <w:lang w:val="en-US"/>
        </w:rPr>
        <w:t xml:space="preserve">: data literacy (Prada &amp; </w:t>
      </w:r>
      <w:proofErr w:type="spellStart"/>
      <w:r w:rsidRPr="5B5E5452">
        <w:rPr>
          <w:rFonts w:asciiTheme="majorHAnsi" w:eastAsiaTheme="majorEastAsia" w:hAnsiTheme="majorHAnsi" w:cstheme="majorBidi"/>
          <w:lang w:val="en-US"/>
        </w:rPr>
        <w:t>Marzal</w:t>
      </w:r>
      <w:proofErr w:type="spellEnd"/>
      <w:r w:rsidRPr="5B5E5452">
        <w:rPr>
          <w:rFonts w:asciiTheme="majorHAnsi" w:eastAsiaTheme="majorEastAsia" w:hAnsiTheme="majorHAnsi" w:cstheme="majorBidi"/>
          <w:lang w:val="en-US"/>
        </w:rPr>
        <w:t xml:space="preserve">, 2013), library literacy, civic literacy, e-literacy, visual literacy, web literacy. multiple literacies, new literacies, multiliteracy, global literacy, </w:t>
      </w:r>
      <w:proofErr w:type="spellStart"/>
      <w:r w:rsidRPr="5B5E5452">
        <w:rPr>
          <w:rFonts w:asciiTheme="majorHAnsi" w:eastAsiaTheme="majorEastAsia" w:hAnsiTheme="majorHAnsi" w:cstheme="majorBidi"/>
          <w:lang w:val="en-US"/>
        </w:rPr>
        <w:t>transliteracy</w:t>
      </w:r>
      <w:proofErr w:type="spellEnd"/>
      <w:r w:rsidRPr="5B5E5452">
        <w:rPr>
          <w:rFonts w:asciiTheme="majorHAnsi" w:eastAsiaTheme="majorEastAsia" w:hAnsiTheme="majorHAnsi" w:cstheme="majorBidi"/>
          <w:lang w:val="en-US"/>
        </w:rPr>
        <w:t xml:space="preserve"> and </w:t>
      </w:r>
      <w:proofErr w:type="spellStart"/>
      <w:r w:rsidRPr="5B5E5452">
        <w:rPr>
          <w:rFonts w:asciiTheme="majorHAnsi" w:eastAsiaTheme="majorEastAsia" w:hAnsiTheme="majorHAnsi" w:cstheme="majorBidi"/>
          <w:lang w:val="en-US"/>
        </w:rPr>
        <w:t>metaliteracy</w:t>
      </w:r>
      <w:proofErr w:type="spellEnd"/>
      <w:r w:rsidRPr="5B5E5452">
        <w:rPr>
          <w:rFonts w:asciiTheme="majorHAnsi" w:eastAsiaTheme="majorEastAsia" w:hAnsiTheme="majorHAnsi" w:cstheme="majorBidi"/>
          <w:lang w:val="en-US"/>
        </w:rPr>
        <w:t xml:space="preserve"> (</w:t>
      </w:r>
      <w:proofErr w:type="spellStart"/>
      <w:r w:rsidRPr="5B5E5452">
        <w:rPr>
          <w:rFonts w:asciiTheme="majorHAnsi" w:eastAsiaTheme="majorEastAsia" w:hAnsiTheme="majorHAnsi" w:cstheme="majorBidi"/>
          <w:lang w:val="en-US"/>
        </w:rPr>
        <w:t>Kurbanoglu</w:t>
      </w:r>
      <w:proofErr w:type="spellEnd"/>
      <w:r w:rsidRPr="5B5E5452">
        <w:rPr>
          <w:rFonts w:asciiTheme="majorHAnsi" w:eastAsiaTheme="majorEastAsia" w:hAnsiTheme="majorHAnsi" w:cstheme="majorBidi"/>
          <w:lang w:val="en-US"/>
        </w:rPr>
        <w:t xml:space="preserve">, 2013). visual literacy. </w:t>
      </w:r>
      <w:r w:rsidRPr="5B5E5452">
        <w:rPr>
          <w:rFonts w:asciiTheme="majorHAnsi" w:eastAsiaTheme="majorEastAsia" w:hAnsiTheme="majorHAnsi" w:cstheme="majorBidi"/>
        </w:rPr>
        <w:t xml:space="preserve">Ook hebben nieuwe technologieën, zoals </w:t>
      </w:r>
      <w:proofErr w:type="spellStart"/>
      <w:r w:rsidRPr="5B5E5452">
        <w:rPr>
          <w:rFonts w:asciiTheme="majorHAnsi" w:eastAsiaTheme="majorEastAsia" w:hAnsiTheme="majorHAnsi" w:cstheme="majorBidi"/>
        </w:rPr>
        <w:t>artificial</w:t>
      </w:r>
      <w:proofErr w:type="spellEnd"/>
      <w:r w:rsidRPr="5B5E5452">
        <w:rPr>
          <w:rFonts w:asciiTheme="majorHAnsi" w:eastAsiaTheme="majorEastAsia" w:hAnsiTheme="majorHAnsi" w:cstheme="majorBidi"/>
        </w:rPr>
        <w:t xml:space="preserve"> intelligence, invloed op de manier van zoeken, de wijze waarop informatie tot </w:t>
      </w:r>
      <w:r w:rsidRPr="5B5E5452">
        <w:rPr>
          <w:rFonts w:ascii="Calibri Light" w:eastAsia="Calibri Light" w:hAnsi="Calibri Light" w:cs="Calibri Light"/>
        </w:rPr>
        <w:t>ons komt (bijv. nieuws via sociale media)</w:t>
      </w:r>
      <w:r w:rsidR="00954620">
        <w:rPr>
          <w:rFonts w:ascii="Calibri Light" w:eastAsia="Calibri Light" w:hAnsi="Calibri Light" w:cs="Calibri Light"/>
        </w:rPr>
        <w:t xml:space="preserve"> via algoritmes</w:t>
      </w:r>
      <w:r w:rsidRPr="5B5E5452">
        <w:rPr>
          <w:rFonts w:ascii="Calibri Light" w:eastAsia="Calibri Light" w:hAnsi="Calibri Light" w:cs="Calibri Light"/>
        </w:rPr>
        <w:t xml:space="preserve"> en de eenvoud waarmee informatie kan worden gemanipuleerd, denk hierbij aan </w:t>
      </w:r>
      <w:proofErr w:type="spellStart"/>
      <w:r w:rsidRPr="5B5E5452">
        <w:rPr>
          <w:rFonts w:ascii="Calibri Light" w:eastAsia="Calibri Light" w:hAnsi="Calibri Light" w:cs="Calibri Light"/>
        </w:rPr>
        <w:t>deep</w:t>
      </w:r>
      <w:proofErr w:type="spellEnd"/>
      <w:r w:rsidRPr="5B5E5452">
        <w:rPr>
          <w:rFonts w:ascii="Calibri Light" w:eastAsia="Calibri Light" w:hAnsi="Calibri Light" w:cs="Calibri Light"/>
        </w:rPr>
        <w:t xml:space="preserve"> fake software voor het manipuleren van audio en video. Al dit soort ontwikkelingen vergen aanvullende competenties voor de student die moeten worden aangeleerd.</w:t>
      </w:r>
    </w:p>
    <w:p w14:paraId="2FCD1E00" w14:textId="46EEB8E4" w:rsidR="004E5FA0" w:rsidRDefault="378315B7" w:rsidP="378315B7">
      <w:pPr>
        <w:rPr>
          <w:rFonts w:ascii="Calibri Light" w:eastAsia="Calibri Light" w:hAnsi="Calibri Light" w:cs="Calibri Light"/>
        </w:rPr>
      </w:pPr>
      <w:r w:rsidRPr="378315B7">
        <w:rPr>
          <w:rFonts w:ascii="Calibri Light" w:eastAsia="Calibri Light" w:hAnsi="Calibri Light" w:cs="Calibri Light"/>
        </w:rPr>
        <w:t xml:space="preserve">Bibliotheken vervullen van oudsher een grote rol bij het ontwikkelen van informatievaardigheid van studenten, docenten en onderzoekers en ook steeds vaker bij aangrenzende </w:t>
      </w:r>
      <w:r w:rsidR="00954620">
        <w:rPr>
          <w:rFonts w:ascii="Calibri Light" w:eastAsia="Calibri Light" w:hAnsi="Calibri Light" w:cs="Calibri Light"/>
        </w:rPr>
        <w:t xml:space="preserve">en/of overlappende </w:t>
      </w:r>
      <w:r w:rsidRPr="378315B7">
        <w:rPr>
          <w:rFonts w:ascii="Calibri Light" w:eastAsia="Calibri Light" w:hAnsi="Calibri Light" w:cs="Calibri Light"/>
        </w:rPr>
        <w:t xml:space="preserve">gebieden als data </w:t>
      </w:r>
      <w:proofErr w:type="spellStart"/>
      <w:r w:rsidRPr="378315B7">
        <w:rPr>
          <w:rFonts w:ascii="Calibri Light" w:eastAsia="Calibri Light" w:hAnsi="Calibri Light" w:cs="Calibri Light"/>
        </w:rPr>
        <w:t>literacy</w:t>
      </w:r>
      <w:proofErr w:type="spellEnd"/>
      <w:r w:rsidRPr="378315B7">
        <w:rPr>
          <w:rFonts w:ascii="Calibri Light" w:eastAsia="Calibri Light" w:hAnsi="Calibri Light" w:cs="Calibri Light"/>
        </w:rPr>
        <w:t xml:space="preserve"> en digital </w:t>
      </w:r>
      <w:proofErr w:type="spellStart"/>
      <w:r w:rsidRPr="378315B7">
        <w:rPr>
          <w:rFonts w:ascii="Calibri Light" w:eastAsia="Calibri Light" w:hAnsi="Calibri Light" w:cs="Calibri Light"/>
        </w:rPr>
        <w:t>literacy</w:t>
      </w:r>
      <w:proofErr w:type="spellEnd"/>
      <w:r w:rsidRPr="378315B7">
        <w:rPr>
          <w:rFonts w:ascii="Calibri Light" w:eastAsia="Calibri Light" w:hAnsi="Calibri Light" w:cs="Calibri Light"/>
        </w:rPr>
        <w:t>. Vanuit deze rol is het van belang dat bibliotheken in hun dienstverlening nauw aansluiten bij zowel deze vakinhoudelijk ontwikkelingen maar ook didactische ontwikkelingen die van invloed zijn op het leerproces.</w:t>
      </w:r>
    </w:p>
    <w:p w14:paraId="2FCD1E01" w14:textId="77777777" w:rsidR="008E428C" w:rsidRDefault="004E5FA0">
      <w:pPr>
        <w:rPr>
          <w:rFonts w:ascii="Calibri Light" w:hAnsi="Calibri Light" w:cs="Calibri Light"/>
        </w:rPr>
      </w:pPr>
      <w:r>
        <w:rPr>
          <w:rFonts w:ascii="Calibri Light" w:hAnsi="Calibri Light" w:cs="Calibri Light"/>
        </w:rPr>
        <w:lastRenderedPageBreak/>
        <w:t xml:space="preserve">Landelijke samenwerking door bibliotheken kan hierbij een belangrijker rol spelen. Mede daarom is april 2019 de </w:t>
      </w:r>
      <w:r w:rsidR="008E428C">
        <w:rPr>
          <w:rFonts w:ascii="Calibri Light" w:hAnsi="Calibri Light" w:cs="Calibri Light"/>
        </w:rPr>
        <w:t xml:space="preserve">UKB/SHB </w:t>
      </w:r>
      <w:r>
        <w:rPr>
          <w:rFonts w:ascii="Calibri Light" w:hAnsi="Calibri Light" w:cs="Calibri Light"/>
        </w:rPr>
        <w:t xml:space="preserve">Werkgroep </w:t>
      </w:r>
      <w:r w:rsidR="00DA7D78">
        <w:rPr>
          <w:rFonts w:ascii="Calibri Light" w:hAnsi="Calibri Light" w:cs="Calibri Light"/>
        </w:rPr>
        <w:t xml:space="preserve">Information Literacy </w:t>
      </w:r>
      <w:r>
        <w:rPr>
          <w:rFonts w:ascii="Calibri Light" w:hAnsi="Calibri Light" w:cs="Calibri Light"/>
        </w:rPr>
        <w:t>opgericht</w:t>
      </w:r>
      <w:r w:rsidR="008E428C">
        <w:rPr>
          <w:rFonts w:ascii="Calibri Light" w:hAnsi="Calibri Light" w:cs="Calibri Light"/>
        </w:rPr>
        <w:t xml:space="preserve">. een bundeling van bestaande werkgroepen en initiatieven (zie ook Hoofdstuk 4: Organisatie). </w:t>
      </w:r>
    </w:p>
    <w:p w14:paraId="1E5276F4" w14:textId="79E5A570" w:rsidR="00814B6C" w:rsidRDefault="00814B6C">
      <w:pPr>
        <w:rPr>
          <w:rFonts w:ascii="Calibri Light" w:hAnsi="Calibri Light" w:cs="Calibri Light"/>
          <w:color w:val="0070C0"/>
        </w:rPr>
      </w:pPr>
      <w:r>
        <w:rPr>
          <w:rFonts w:ascii="Calibri Light" w:hAnsi="Calibri Light" w:cs="Calibri Light"/>
          <w:noProof/>
          <w:color w:val="0070C0"/>
          <w:lang w:val="en-US"/>
        </w:rPr>
        <mc:AlternateContent>
          <mc:Choice Requires="wps">
            <w:drawing>
              <wp:anchor distT="0" distB="0" distL="114300" distR="114300" simplePos="0" relativeHeight="251658243" behindDoc="0" locked="0" layoutInCell="1" allowOverlap="1" wp14:anchorId="7A08AF19" wp14:editId="3EF5EFE9">
                <wp:simplePos x="0" y="0"/>
                <wp:positionH relativeFrom="column">
                  <wp:posOffset>-4445</wp:posOffset>
                </wp:positionH>
                <wp:positionV relativeFrom="paragraph">
                  <wp:posOffset>70873</wp:posOffset>
                </wp:positionV>
                <wp:extent cx="6318739" cy="824381"/>
                <wp:effectExtent l="0" t="0" r="25400" b="13970"/>
                <wp:wrapNone/>
                <wp:docPr id="19" name="Text Box 19"/>
                <wp:cNvGraphicFramePr/>
                <a:graphic xmlns:a="http://schemas.openxmlformats.org/drawingml/2006/main">
                  <a:graphicData uri="http://schemas.microsoft.com/office/word/2010/wordprocessingShape">
                    <wps:wsp>
                      <wps:cNvSpPr txBox="1"/>
                      <wps:spPr>
                        <a:xfrm>
                          <a:off x="0" y="0"/>
                          <a:ext cx="6318739" cy="8243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873701" w14:textId="28BADE12" w:rsidR="00954620" w:rsidRDefault="00954620" w:rsidP="00814B6C">
                            <w:pPr>
                              <w:rPr>
                                <w:rFonts w:ascii="Calibri Light" w:hAnsi="Calibri Light" w:cs="Calibri Light"/>
                                <w:color w:val="0070C0"/>
                              </w:rPr>
                            </w:pPr>
                            <w:r w:rsidRPr="006374BA">
                              <w:rPr>
                                <w:rFonts w:ascii="Calibri Light" w:hAnsi="Calibri Light" w:cs="Calibri Light"/>
                                <w:color w:val="0070C0"/>
                              </w:rPr>
                              <w:t xml:space="preserve">Dit visie/activiteitendocument laat zien wat de ambities en doelen zijn, welke doelen er het afgelopen jaar zijn behaald en welke doelen en bijbehorende activiteiten staan gepland voor </w:t>
                            </w:r>
                            <w:r w:rsidR="002E24A0">
                              <w:rPr>
                                <w:rFonts w:ascii="Calibri Light" w:hAnsi="Calibri Light" w:cs="Calibri Light"/>
                                <w:color w:val="0070C0"/>
                              </w:rPr>
                              <w:t>het komende jaar</w:t>
                            </w:r>
                            <w:r w:rsidRPr="006374BA">
                              <w:rPr>
                                <w:rFonts w:ascii="Calibri Light" w:hAnsi="Calibri Light" w:cs="Calibri Light"/>
                                <w:color w:val="0070C0"/>
                              </w:rPr>
                              <w:t xml:space="preserve">. </w:t>
                            </w:r>
                            <w:r>
                              <w:rPr>
                                <w:rFonts w:ascii="Calibri Light" w:hAnsi="Calibri Light" w:cs="Calibri Light"/>
                                <w:color w:val="0070C0"/>
                              </w:rPr>
                              <w:t>De voorgenomen doelen sluiten aan bij de beleidsplannen van zowel UKB als SHB (zie Hoofdstuk 1: Ambities en doelen).</w:t>
                            </w:r>
                          </w:p>
                          <w:p w14:paraId="03DB299F" w14:textId="77777777" w:rsidR="00954620" w:rsidRDefault="009546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08AF19" id="_x0000_t202" coordsize="21600,21600" o:spt="202" path="m,l,21600r21600,l21600,xe">
                <v:stroke joinstyle="miter"/>
                <v:path gradientshapeok="t" o:connecttype="rect"/>
              </v:shapetype>
              <v:shape id="Text Box 19" o:spid="_x0000_s1029" type="#_x0000_t202" style="position:absolute;margin-left:-.35pt;margin-top:5.6pt;width:497.55pt;height:64.9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OQggIAAJQFAAAOAAAAZHJzL2Uyb0RvYy54bWysVEtv2zAMvg/YfxB0X5xX2zSIU2QtOgwI&#10;2mLp0LMiS41QWdQkJXb260fJdpJ2vXTYRabEj6/PJGdXdanJTjivwOR00OtTIgyHQpnnnP58vP0y&#10;ocQHZgqmwYic7oWnV/PPn2aVnYohbEAXwhF0Yvy0sjndhGCnWeb5RpTM98AKg0oJrmQBr+45Kxyr&#10;0Hups2G/f55V4ArrgAvv8fWmUdJ58i+l4OFeSi8C0TnF3EI6XTrX8czmMzZ9dsxuFG/TYP+QRcmU&#10;waAHVzcsMLJ16i9XpeIOPMjQ41BmIKXiItWA1Qz6b6pZbZgVqRYkx9sDTf7/ueV3u5V9cCTUX6HG&#10;HxgJqayfenyM9dTSlfGLmRLUI4X7A22iDoTj4/loMLkYXVLCUTcZjkeT5CY7WlvnwzcBJYlCTh3+&#10;lsQW2y19wIgI7SAxmAetiluldbrEVhDX2pEdw5+oQ+f8FUobUsVMzvrJ8StddH2wX2vGX2KVGPME&#10;hTdtYjiRmqZN68hEksJei4jR5oeQRBWJkHdyZJwLc8gzoSNKYkUfMWzxx6w+YtzUgRYpMphwMC6V&#10;Adew9Jra4qWjVjZ4JOmk7iiGel1j4TkddY2yhmKP/eOgGS1v+a1CvpfMhwfmcJawZXA/hHs8pAb8&#10;SdBKlGzA/X7vPeKxxVFLSYWzmVP/a8ucoER/N9j8l4PxOA5zuozPLoZ4caea9anGbMtrwM4Z4Cay&#10;PIkRH3QnSgflE66RRYyKKmY4xs5p6MTr0GwMXENcLBYJhONrWVialeXRdWQ59tlj/cScbfs84ITc&#10;QTfFbPqm3RtstDSw2AaQKs1C5LlhteUfRz+1a7um4m45vSfUcZnO/wAAAP//AwBQSwMEFAAGAAgA&#10;AAAhAOdOmOrbAAAACAEAAA8AAABkcnMvZG93bnJldi54bWxMj8FOwzAQRO9I/IO1SNxaJ1UESYhT&#10;ASpcONEizm7s2hbxOrLdNPw9ywmOOzOafdNtFz+yWcfkAgoo1wUwjUNQDo2Aj8PLqgaWskQlx4Ba&#10;wLdOsO2vrzrZqnDBdz3vs2FUgqmVAmzOU8t5Gqz2Mq3DpJG8U4heZjqj4SrKC5X7kW+K4o576ZA+&#10;WDnpZ6uHr/3ZC9g9mcYMtYx2Vyvn5uXz9GZehbi9WR4fgGW95L8w/OITOvTEdAxnVImNAlb3FCS5&#10;3AAju2mqCtiRhKosgPcd/z+g/wEAAP//AwBQSwECLQAUAAYACAAAACEAtoM4kv4AAADhAQAAEwAA&#10;AAAAAAAAAAAAAAAAAAAAW0NvbnRlbnRfVHlwZXNdLnhtbFBLAQItABQABgAIAAAAIQA4/SH/1gAA&#10;AJQBAAALAAAAAAAAAAAAAAAAAC8BAABfcmVscy8ucmVsc1BLAQItABQABgAIAAAAIQDGSlOQggIA&#10;AJQFAAAOAAAAAAAAAAAAAAAAAC4CAABkcnMvZTJvRG9jLnhtbFBLAQItABQABgAIAAAAIQDnTpjq&#10;2wAAAAgBAAAPAAAAAAAAAAAAAAAAANwEAABkcnMvZG93bnJldi54bWxQSwUGAAAAAAQABADzAAAA&#10;5AUAAAAA&#10;" fillcolor="white [3201]" strokeweight=".5pt">
                <v:textbox>
                  <w:txbxContent>
                    <w:p w14:paraId="58873701" w14:textId="28BADE12" w:rsidR="00954620" w:rsidRDefault="00954620" w:rsidP="00814B6C">
                      <w:pPr>
                        <w:rPr>
                          <w:rFonts w:ascii="Calibri Light" w:hAnsi="Calibri Light" w:cs="Calibri Light"/>
                          <w:color w:val="0070C0"/>
                        </w:rPr>
                      </w:pPr>
                      <w:r w:rsidRPr="006374BA">
                        <w:rPr>
                          <w:rFonts w:ascii="Calibri Light" w:hAnsi="Calibri Light" w:cs="Calibri Light"/>
                          <w:color w:val="0070C0"/>
                        </w:rPr>
                        <w:t xml:space="preserve">Dit visie/activiteitendocument laat zien wat de ambities en doelen zijn, welke doelen er het afgelopen jaar zijn behaald en welke doelen en bijbehorende activiteiten staan gepland voor </w:t>
                      </w:r>
                      <w:r w:rsidR="002E24A0">
                        <w:rPr>
                          <w:rFonts w:ascii="Calibri Light" w:hAnsi="Calibri Light" w:cs="Calibri Light"/>
                          <w:color w:val="0070C0"/>
                        </w:rPr>
                        <w:t>het komende jaar</w:t>
                      </w:r>
                      <w:r w:rsidRPr="006374BA">
                        <w:rPr>
                          <w:rFonts w:ascii="Calibri Light" w:hAnsi="Calibri Light" w:cs="Calibri Light"/>
                          <w:color w:val="0070C0"/>
                        </w:rPr>
                        <w:t xml:space="preserve">. </w:t>
                      </w:r>
                      <w:r>
                        <w:rPr>
                          <w:rFonts w:ascii="Calibri Light" w:hAnsi="Calibri Light" w:cs="Calibri Light"/>
                          <w:color w:val="0070C0"/>
                        </w:rPr>
                        <w:t>De voorgenomen doelen sluiten aan bij de beleidsplannen van zowel UKB als SHB (zie Hoofdstuk 1: Ambities en doelen).</w:t>
                      </w:r>
                    </w:p>
                    <w:p w14:paraId="03DB299F" w14:textId="77777777" w:rsidR="00954620" w:rsidRDefault="00954620"/>
                  </w:txbxContent>
                </v:textbox>
              </v:shape>
            </w:pict>
          </mc:Fallback>
        </mc:AlternateContent>
      </w:r>
    </w:p>
    <w:p w14:paraId="062807DC" w14:textId="77777777" w:rsidR="00814B6C" w:rsidRDefault="00814B6C">
      <w:pPr>
        <w:rPr>
          <w:rFonts w:ascii="Calibri Light" w:hAnsi="Calibri Light" w:cs="Calibri Light"/>
          <w:color w:val="0070C0"/>
        </w:rPr>
      </w:pPr>
    </w:p>
    <w:p w14:paraId="48C22C22" w14:textId="77777777" w:rsidR="00814B6C" w:rsidRDefault="00814B6C">
      <w:pPr>
        <w:rPr>
          <w:rFonts w:ascii="Calibri Light" w:hAnsi="Calibri Light" w:cs="Calibri Light"/>
          <w:color w:val="0070C0"/>
        </w:rPr>
      </w:pPr>
    </w:p>
    <w:p w14:paraId="27BACC08" w14:textId="77777777" w:rsidR="008C4B22" w:rsidRDefault="008C4B22">
      <w:pPr>
        <w:rPr>
          <w:rFonts w:ascii="Calibri Light" w:hAnsi="Calibri Light" w:cs="Calibri Light"/>
        </w:rPr>
      </w:pPr>
    </w:p>
    <w:p w14:paraId="3F1E64CC" w14:textId="4C2AF9B7" w:rsidR="00992BC9" w:rsidRDefault="00814B6C">
      <w:pPr>
        <w:rPr>
          <w:rFonts w:ascii="Calibri Light" w:hAnsi="Calibri Light" w:cs="Calibri Light"/>
        </w:rPr>
      </w:pPr>
      <w:r>
        <w:rPr>
          <w:rFonts w:ascii="Calibri Light" w:hAnsi="Calibri Light" w:cs="Calibri Light"/>
        </w:rPr>
        <w:t>Grotere</w:t>
      </w:r>
      <w:r w:rsidR="00992BC9">
        <w:rPr>
          <w:rFonts w:ascii="Calibri Light" w:hAnsi="Calibri Light" w:cs="Calibri Light"/>
        </w:rPr>
        <w:t xml:space="preserve"> activiteiten </w:t>
      </w:r>
      <w:r>
        <w:rPr>
          <w:rFonts w:ascii="Calibri Light" w:hAnsi="Calibri Light" w:cs="Calibri Light"/>
        </w:rPr>
        <w:t xml:space="preserve">(met een eindig karakter) worden </w:t>
      </w:r>
      <w:r w:rsidR="00992BC9">
        <w:rPr>
          <w:rFonts w:ascii="Calibri Light" w:hAnsi="Calibri Light" w:cs="Calibri Light"/>
        </w:rPr>
        <w:t>als project uit</w:t>
      </w:r>
      <w:r>
        <w:rPr>
          <w:rFonts w:ascii="Calibri Light" w:hAnsi="Calibri Light" w:cs="Calibri Light"/>
        </w:rPr>
        <w:t>gevoerd</w:t>
      </w:r>
      <w:r w:rsidR="00992BC9">
        <w:rPr>
          <w:rFonts w:ascii="Calibri Light" w:hAnsi="Calibri Light" w:cs="Calibri Light"/>
        </w:rPr>
        <w:t xml:space="preserve">. Per onderwerp wordt in dit document aangeven welke activiteiten binnen de werkgroep en welke binnen een project worden </w:t>
      </w:r>
      <w:r>
        <w:rPr>
          <w:rFonts w:ascii="Calibri Light" w:hAnsi="Calibri Light" w:cs="Calibri Light"/>
        </w:rPr>
        <w:t>gedaan</w:t>
      </w:r>
      <w:r w:rsidR="00992BC9">
        <w:rPr>
          <w:rFonts w:ascii="Calibri Light" w:hAnsi="Calibri Light" w:cs="Calibri Light"/>
        </w:rPr>
        <w:t>. Aan een project kunnen overigens ook niet-werkgroepsleden deelnemen.</w:t>
      </w:r>
    </w:p>
    <w:p w14:paraId="2FCD1E02" w14:textId="190A9167" w:rsidR="00B838F6" w:rsidRDefault="00992BC9">
      <w:pPr>
        <w:rPr>
          <w:rFonts w:ascii="Calibri Light" w:hAnsi="Calibri Light" w:cs="Calibri Light"/>
        </w:rPr>
      </w:pPr>
      <w:r>
        <w:rPr>
          <w:rFonts w:ascii="Calibri Light" w:hAnsi="Calibri Light" w:cs="Calibri Light"/>
        </w:rPr>
        <w:t xml:space="preserve">Uitgangspunt bij alle </w:t>
      </w:r>
      <w:r w:rsidR="008E428C">
        <w:rPr>
          <w:rFonts w:ascii="Calibri Light" w:hAnsi="Calibri Light" w:cs="Calibri Light"/>
        </w:rPr>
        <w:t>activiteiten is het open delen van kennis en onderwijsmaterialen, hierbij aansluitend op landelijke en wereldwijde ontwikkeling</w:t>
      </w:r>
      <w:r w:rsidR="00B838F6">
        <w:rPr>
          <w:rFonts w:ascii="Calibri Light" w:hAnsi="Calibri Light" w:cs="Calibri Light"/>
        </w:rPr>
        <w:t xml:space="preserve">en. </w:t>
      </w:r>
    </w:p>
    <w:p w14:paraId="24976C5F" w14:textId="77777777" w:rsidR="002F170D" w:rsidRDefault="002F170D">
      <w:pPr>
        <w:rPr>
          <w:rFonts w:asciiTheme="majorHAnsi" w:eastAsiaTheme="majorEastAsia" w:hAnsiTheme="majorHAnsi" w:cstheme="majorBidi"/>
          <w:color w:val="2E74B5" w:themeColor="accent1" w:themeShade="BF"/>
          <w:sz w:val="32"/>
          <w:szCs w:val="32"/>
        </w:rPr>
      </w:pPr>
      <w:bookmarkStart w:id="1" w:name="_1._Ambities_en"/>
      <w:bookmarkEnd w:id="1"/>
      <w:r>
        <w:br w:type="page"/>
      </w:r>
    </w:p>
    <w:p w14:paraId="2FCD1E03" w14:textId="45DC54C4" w:rsidR="008C57D0" w:rsidRDefault="00025D03" w:rsidP="00025D03">
      <w:pPr>
        <w:pStyle w:val="Heading1"/>
      </w:pPr>
      <w:bookmarkStart w:id="2" w:name="_Toc118970617"/>
      <w:r>
        <w:lastRenderedPageBreak/>
        <w:t xml:space="preserve">1. </w:t>
      </w:r>
      <w:r w:rsidR="009E7CDC">
        <w:t>A</w:t>
      </w:r>
      <w:r w:rsidR="008C57D0">
        <w:t>mbities</w:t>
      </w:r>
      <w:r w:rsidR="009E7CDC">
        <w:t xml:space="preserve"> en doelen</w:t>
      </w:r>
      <w:bookmarkEnd w:id="2"/>
    </w:p>
    <w:p w14:paraId="2FCD1E04" w14:textId="77777777" w:rsidR="008C57D0" w:rsidRDefault="008C57D0" w:rsidP="00025D03"/>
    <w:p w14:paraId="10FBA9CD" w14:textId="4693AB80" w:rsidR="00C8282A" w:rsidRDefault="00C8282A" w:rsidP="00C8282A">
      <w:pPr>
        <w:pStyle w:val="Heading2"/>
      </w:pPr>
      <w:bookmarkStart w:id="3" w:name="_1.1_Ambities_SHB"/>
      <w:bookmarkStart w:id="4" w:name="_Toc118970618"/>
      <w:bookmarkEnd w:id="3"/>
      <w:r>
        <w:t>1.1</w:t>
      </w:r>
      <w:r>
        <w:tab/>
        <w:t>Ambities SHB en UKB</w:t>
      </w:r>
      <w:bookmarkEnd w:id="4"/>
    </w:p>
    <w:p w14:paraId="66567709" w14:textId="77777777" w:rsidR="006F36E4" w:rsidRDefault="006F36E4" w:rsidP="00025D03">
      <w:pPr>
        <w:rPr>
          <w:rFonts w:asciiTheme="majorHAnsi" w:hAnsiTheme="majorHAnsi" w:cstheme="majorHAnsi"/>
        </w:rPr>
      </w:pPr>
    </w:p>
    <w:p w14:paraId="7436BC3E" w14:textId="11B5D377" w:rsidR="00C8282A" w:rsidRPr="00954620" w:rsidRDefault="006F36E4" w:rsidP="00025D03">
      <w:pPr>
        <w:rPr>
          <w:rFonts w:asciiTheme="majorHAnsi" w:hAnsiTheme="majorHAnsi" w:cstheme="majorHAnsi"/>
          <w:color w:val="000000" w:themeColor="text1"/>
        </w:rPr>
      </w:pPr>
      <w:r w:rsidRPr="00954620">
        <w:rPr>
          <w:rFonts w:asciiTheme="majorHAnsi" w:hAnsiTheme="majorHAnsi" w:cstheme="majorHAnsi"/>
          <w:color w:val="000000" w:themeColor="text1"/>
        </w:rPr>
        <w:t xml:space="preserve">De werkgroep Information Literacy is een samenwerkingsverband van de Stichting Hogeschool Bibliotheken (SHB) en Universiteitsbibliotheken &amp; Koninklijke </w:t>
      </w:r>
      <w:r w:rsidR="00376AA5" w:rsidRPr="00954620">
        <w:rPr>
          <w:rFonts w:asciiTheme="majorHAnsi" w:hAnsiTheme="majorHAnsi" w:cstheme="majorHAnsi"/>
          <w:color w:val="000000" w:themeColor="text1"/>
        </w:rPr>
        <w:t>Bibliotheek</w:t>
      </w:r>
      <w:r w:rsidRPr="00954620">
        <w:rPr>
          <w:rFonts w:asciiTheme="majorHAnsi" w:hAnsiTheme="majorHAnsi" w:cstheme="majorHAnsi"/>
          <w:color w:val="000000" w:themeColor="text1"/>
        </w:rPr>
        <w:t xml:space="preserve"> (UKB). De ambities en doelen liggen dan ook in het verlengde van de ambities van </w:t>
      </w:r>
      <w:hyperlink r:id="rId14" w:history="1">
        <w:r w:rsidRPr="008C4B22">
          <w:rPr>
            <w:rStyle w:val="Hyperlink"/>
            <w:rFonts w:asciiTheme="majorHAnsi" w:hAnsiTheme="majorHAnsi" w:cstheme="majorHAnsi"/>
          </w:rPr>
          <w:t>S</w:t>
        </w:r>
        <w:r w:rsidRPr="008C4B22">
          <w:rPr>
            <w:rStyle w:val="Hyperlink"/>
            <w:rFonts w:asciiTheme="majorHAnsi" w:hAnsiTheme="majorHAnsi" w:cstheme="majorHAnsi"/>
          </w:rPr>
          <w:t>H</w:t>
        </w:r>
        <w:r w:rsidRPr="008C4B22">
          <w:rPr>
            <w:rStyle w:val="Hyperlink"/>
            <w:rFonts w:asciiTheme="majorHAnsi" w:hAnsiTheme="majorHAnsi" w:cstheme="majorHAnsi"/>
          </w:rPr>
          <w:t>B</w:t>
        </w:r>
      </w:hyperlink>
      <w:r w:rsidRPr="00954620">
        <w:rPr>
          <w:rFonts w:asciiTheme="majorHAnsi" w:hAnsiTheme="majorHAnsi" w:cstheme="majorHAnsi"/>
          <w:color w:val="000000" w:themeColor="text1"/>
        </w:rPr>
        <w:t xml:space="preserve"> en </w:t>
      </w:r>
      <w:hyperlink r:id="rId15" w:history="1">
        <w:r w:rsidRPr="005E7236">
          <w:rPr>
            <w:rStyle w:val="Hyperlink"/>
            <w:rFonts w:asciiTheme="majorHAnsi" w:hAnsiTheme="majorHAnsi" w:cstheme="majorHAnsi"/>
          </w:rPr>
          <w:t>U</w:t>
        </w:r>
        <w:r w:rsidRPr="005E7236">
          <w:rPr>
            <w:rStyle w:val="Hyperlink"/>
            <w:rFonts w:asciiTheme="majorHAnsi" w:hAnsiTheme="majorHAnsi" w:cstheme="majorHAnsi"/>
          </w:rPr>
          <w:t>K</w:t>
        </w:r>
        <w:r w:rsidRPr="005E7236">
          <w:rPr>
            <w:rStyle w:val="Hyperlink"/>
            <w:rFonts w:asciiTheme="majorHAnsi" w:hAnsiTheme="majorHAnsi" w:cstheme="majorHAnsi"/>
          </w:rPr>
          <w:t>B</w:t>
        </w:r>
      </w:hyperlink>
      <w:r w:rsidRPr="00954620">
        <w:rPr>
          <w:rFonts w:asciiTheme="majorHAnsi" w:hAnsiTheme="majorHAnsi" w:cstheme="majorHAnsi"/>
          <w:color w:val="000000" w:themeColor="text1"/>
        </w:rPr>
        <w:t>.</w:t>
      </w:r>
    </w:p>
    <w:p w14:paraId="4571AFD7" w14:textId="13D9840B" w:rsidR="006F36E4" w:rsidRPr="00954620" w:rsidRDefault="006F36E4" w:rsidP="00025D03">
      <w:pPr>
        <w:rPr>
          <w:rFonts w:asciiTheme="majorHAnsi" w:hAnsiTheme="majorHAnsi" w:cstheme="majorHAnsi"/>
          <w:color w:val="000000" w:themeColor="text1"/>
        </w:rPr>
      </w:pPr>
      <w:r w:rsidRPr="00954620">
        <w:rPr>
          <w:rFonts w:asciiTheme="majorHAnsi" w:hAnsiTheme="majorHAnsi" w:cstheme="majorHAnsi"/>
          <w:color w:val="000000" w:themeColor="text1"/>
        </w:rPr>
        <w:t xml:space="preserve">In de volgende tabel laten we zien welke van deze ambities worden vertaald </w:t>
      </w:r>
      <w:r w:rsidR="00F04CAC" w:rsidRPr="00954620">
        <w:rPr>
          <w:rFonts w:asciiTheme="majorHAnsi" w:hAnsiTheme="majorHAnsi" w:cstheme="majorHAnsi"/>
          <w:color w:val="000000" w:themeColor="text1"/>
        </w:rPr>
        <w:t>naar</w:t>
      </w:r>
      <w:r w:rsidRPr="00954620">
        <w:rPr>
          <w:rFonts w:asciiTheme="majorHAnsi" w:hAnsiTheme="majorHAnsi" w:cstheme="majorHAnsi"/>
          <w:color w:val="000000" w:themeColor="text1"/>
        </w:rPr>
        <w:t xml:space="preserve"> de ambities en activiteiten van de SHB/UKB Werkgroep Information </w:t>
      </w:r>
      <w:r w:rsidR="00092509" w:rsidRPr="00954620">
        <w:rPr>
          <w:rFonts w:asciiTheme="majorHAnsi" w:hAnsiTheme="majorHAnsi" w:cstheme="majorHAnsi"/>
          <w:color w:val="000000" w:themeColor="text1"/>
        </w:rPr>
        <w:t>L</w:t>
      </w:r>
      <w:r w:rsidRPr="00954620">
        <w:rPr>
          <w:rFonts w:asciiTheme="majorHAnsi" w:hAnsiTheme="majorHAnsi" w:cstheme="majorHAnsi"/>
          <w:color w:val="000000" w:themeColor="text1"/>
        </w:rPr>
        <w:t xml:space="preserve">iteracy. </w:t>
      </w:r>
    </w:p>
    <w:tbl>
      <w:tblPr>
        <w:tblStyle w:val="TableGrid"/>
        <w:tblW w:w="10485" w:type="dxa"/>
        <w:tblLook w:val="04A0" w:firstRow="1" w:lastRow="0" w:firstColumn="1" w:lastColumn="0" w:noHBand="0" w:noVBand="1"/>
      </w:tblPr>
      <w:tblGrid>
        <w:gridCol w:w="3114"/>
        <w:gridCol w:w="4252"/>
        <w:gridCol w:w="3119"/>
      </w:tblGrid>
      <w:tr w:rsidR="00376AA5" w14:paraId="501FCD42" w14:textId="77777777" w:rsidTr="378315B7">
        <w:tc>
          <w:tcPr>
            <w:tcW w:w="10485" w:type="dxa"/>
            <w:gridSpan w:val="3"/>
            <w:shd w:val="clear" w:color="auto" w:fill="C00000"/>
          </w:tcPr>
          <w:p w14:paraId="63E4806D" w14:textId="3C885FE4" w:rsidR="00376AA5" w:rsidRPr="00376AA5" w:rsidRDefault="00376AA5" w:rsidP="00092509">
            <w:pPr>
              <w:rPr>
                <w:rFonts w:asciiTheme="majorHAnsi" w:hAnsiTheme="majorHAnsi" w:cstheme="majorHAnsi"/>
                <w:b/>
                <w:sz w:val="18"/>
                <w:szCs w:val="18"/>
              </w:rPr>
            </w:pPr>
            <w:r>
              <w:rPr>
                <w:rFonts w:asciiTheme="majorHAnsi" w:hAnsiTheme="majorHAnsi" w:cstheme="majorHAnsi"/>
                <w:b/>
                <w:sz w:val="18"/>
                <w:szCs w:val="18"/>
              </w:rPr>
              <w:t>SHB ambi</w:t>
            </w:r>
            <w:r w:rsidRPr="00376AA5">
              <w:rPr>
                <w:rFonts w:asciiTheme="majorHAnsi" w:hAnsiTheme="majorHAnsi" w:cstheme="majorHAnsi"/>
                <w:b/>
                <w:sz w:val="18"/>
                <w:szCs w:val="18"/>
              </w:rPr>
              <w:t>ties</w:t>
            </w:r>
            <w:r w:rsidR="008C4B22">
              <w:rPr>
                <w:rFonts w:asciiTheme="majorHAnsi" w:hAnsiTheme="majorHAnsi" w:cstheme="majorHAnsi"/>
                <w:b/>
                <w:sz w:val="18"/>
                <w:szCs w:val="18"/>
              </w:rPr>
              <w:t xml:space="preserve"> (zie </w:t>
            </w:r>
            <w:hyperlink r:id="rId16" w:history="1">
              <w:r w:rsidR="008C4B22" w:rsidRPr="008C4B22">
                <w:rPr>
                  <w:rStyle w:val="Hyperlink"/>
                  <w:rFonts w:asciiTheme="majorHAnsi" w:hAnsiTheme="majorHAnsi" w:cstheme="majorHAnsi"/>
                  <w:b/>
                  <w:color w:val="FFFF00"/>
                  <w:sz w:val="18"/>
                  <w:szCs w:val="18"/>
                </w:rPr>
                <w:t>SHB BELEIDSPLAN 2020-2023</w:t>
              </w:r>
            </w:hyperlink>
            <w:r w:rsidR="008C4B22">
              <w:rPr>
                <w:rFonts w:asciiTheme="majorHAnsi" w:hAnsiTheme="majorHAnsi" w:cstheme="majorHAnsi"/>
                <w:b/>
                <w:sz w:val="18"/>
                <w:szCs w:val="18"/>
              </w:rPr>
              <w:t>)</w:t>
            </w:r>
          </w:p>
        </w:tc>
      </w:tr>
      <w:tr w:rsidR="00092509" w14:paraId="7343F2D1" w14:textId="77777777" w:rsidTr="378315B7">
        <w:tc>
          <w:tcPr>
            <w:tcW w:w="3114" w:type="dxa"/>
            <w:shd w:val="clear" w:color="auto" w:fill="DEEAF6" w:themeFill="accent1" w:themeFillTint="33"/>
          </w:tcPr>
          <w:p w14:paraId="4A023319" w14:textId="39B91B7E" w:rsidR="00092509" w:rsidRPr="00092509" w:rsidRDefault="00092509" w:rsidP="00092509">
            <w:pPr>
              <w:rPr>
                <w:rFonts w:asciiTheme="majorHAnsi" w:hAnsiTheme="majorHAnsi" w:cstheme="majorHAnsi"/>
                <w:sz w:val="18"/>
                <w:szCs w:val="18"/>
              </w:rPr>
            </w:pPr>
            <w:r>
              <w:rPr>
                <w:rFonts w:asciiTheme="majorHAnsi" w:hAnsiTheme="majorHAnsi" w:cstheme="majorHAnsi"/>
                <w:sz w:val="18"/>
                <w:szCs w:val="18"/>
              </w:rPr>
              <w:t>Speerpunt</w:t>
            </w:r>
          </w:p>
        </w:tc>
        <w:tc>
          <w:tcPr>
            <w:tcW w:w="4252" w:type="dxa"/>
            <w:shd w:val="clear" w:color="auto" w:fill="DEEAF6" w:themeFill="accent1" w:themeFillTint="33"/>
          </w:tcPr>
          <w:p w14:paraId="516F1116" w14:textId="514EC969" w:rsidR="00092509" w:rsidRPr="00092509" w:rsidRDefault="00092509" w:rsidP="00092509">
            <w:pPr>
              <w:rPr>
                <w:rFonts w:asciiTheme="majorHAnsi" w:hAnsiTheme="majorHAnsi" w:cstheme="majorHAnsi"/>
                <w:sz w:val="18"/>
                <w:szCs w:val="18"/>
              </w:rPr>
            </w:pPr>
            <w:r w:rsidRPr="00092509">
              <w:rPr>
                <w:rFonts w:asciiTheme="majorHAnsi" w:hAnsiTheme="majorHAnsi" w:cstheme="majorHAnsi"/>
                <w:sz w:val="18"/>
                <w:szCs w:val="18"/>
              </w:rPr>
              <w:t>Citaten uit SHB beleidsplan</w:t>
            </w:r>
          </w:p>
        </w:tc>
        <w:tc>
          <w:tcPr>
            <w:tcW w:w="3119" w:type="dxa"/>
            <w:shd w:val="clear" w:color="auto" w:fill="DEEAF6" w:themeFill="accent1" w:themeFillTint="33"/>
          </w:tcPr>
          <w:p w14:paraId="2CEF4C04" w14:textId="22EBA2D6" w:rsidR="00092509" w:rsidRDefault="00ED2654" w:rsidP="00092509">
            <w:pPr>
              <w:rPr>
                <w:rFonts w:asciiTheme="majorHAnsi" w:hAnsiTheme="majorHAnsi" w:cstheme="majorHAnsi"/>
              </w:rPr>
            </w:pPr>
            <w:r>
              <w:rPr>
                <w:rFonts w:asciiTheme="majorHAnsi" w:hAnsiTheme="majorHAnsi" w:cstheme="majorHAnsi"/>
                <w:sz w:val="18"/>
                <w:szCs w:val="18"/>
              </w:rPr>
              <w:t>Werkgroep IL vertaalt dit door:</w:t>
            </w:r>
          </w:p>
        </w:tc>
      </w:tr>
      <w:tr w:rsidR="00092509" w14:paraId="07AE9925" w14:textId="77777777" w:rsidTr="378315B7">
        <w:tc>
          <w:tcPr>
            <w:tcW w:w="3114" w:type="dxa"/>
          </w:tcPr>
          <w:p w14:paraId="5F8ADADC" w14:textId="77D9FE55" w:rsidR="00092509" w:rsidRPr="00376AA5" w:rsidRDefault="00092509" w:rsidP="00092509">
            <w:pPr>
              <w:rPr>
                <w:rFonts w:asciiTheme="majorHAnsi" w:hAnsiTheme="majorHAnsi" w:cstheme="majorHAnsi"/>
                <w:sz w:val="16"/>
                <w:szCs w:val="16"/>
              </w:rPr>
            </w:pPr>
            <w:r w:rsidRPr="00376AA5">
              <w:rPr>
                <w:rFonts w:asciiTheme="majorHAnsi" w:hAnsiTheme="majorHAnsi" w:cstheme="majorHAnsi"/>
                <w:sz w:val="16"/>
                <w:szCs w:val="16"/>
              </w:rPr>
              <w:t xml:space="preserve">Speerpunt 1: Samen verbeteren van de toegang tot gevalideerde </w:t>
            </w:r>
            <w:r w:rsidRPr="00376AA5">
              <w:rPr>
                <w:rFonts w:asciiTheme="majorHAnsi" w:hAnsiTheme="majorHAnsi" w:cstheme="majorHAnsi"/>
                <w:color w:val="0070C0"/>
                <w:sz w:val="16"/>
                <w:szCs w:val="16"/>
              </w:rPr>
              <w:t>(open) content</w:t>
            </w:r>
            <w:r w:rsidRPr="00376AA5">
              <w:rPr>
                <w:rFonts w:asciiTheme="majorHAnsi" w:hAnsiTheme="majorHAnsi" w:cstheme="majorHAnsi"/>
                <w:sz w:val="16"/>
                <w:szCs w:val="16"/>
              </w:rPr>
              <w:t>.</w:t>
            </w:r>
          </w:p>
          <w:p w14:paraId="650FBE8A" w14:textId="77777777" w:rsidR="00092509" w:rsidRPr="00376AA5" w:rsidRDefault="00092509" w:rsidP="00025D03">
            <w:pPr>
              <w:rPr>
                <w:rFonts w:asciiTheme="majorHAnsi" w:hAnsiTheme="majorHAnsi" w:cstheme="majorHAnsi"/>
                <w:sz w:val="16"/>
                <w:szCs w:val="16"/>
              </w:rPr>
            </w:pPr>
          </w:p>
        </w:tc>
        <w:tc>
          <w:tcPr>
            <w:tcW w:w="4252" w:type="dxa"/>
          </w:tcPr>
          <w:p w14:paraId="280DA4C0" w14:textId="50D89D60" w:rsidR="00092509" w:rsidRPr="00092509" w:rsidRDefault="00092509" w:rsidP="00025D03">
            <w:pPr>
              <w:rPr>
                <w:rFonts w:asciiTheme="majorHAnsi" w:hAnsiTheme="majorHAnsi" w:cstheme="majorHAnsi"/>
                <w:sz w:val="16"/>
                <w:szCs w:val="16"/>
              </w:rPr>
            </w:pPr>
            <w:r w:rsidRPr="00092509">
              <w:rPr>
                <w:rFonts w:asciiTheme="majorHAnsi" w:hAnsiTheme="majorHAnsi" w:cstheme="majorHAnsi"/>
                <w:i/>
                <w:sz w:val="16"/>
                <w:szCs w:val="16"/>
              </w:rPr>
              <w:t xml:space="preserve">[…] Daarom stimuleren wij (groen) Open Access, Open </w:t>
            </w:r>
            <w:proofErr w:type="spellStart"/>
            <w:r w:rsidRPr="00092509">
              <w:rPr>
                <w:rFonts w:asciiTheme="majorHAnsi" w:hAnsiTheme="majorHAnsi" w:cstheme="majorHAnsi"/>
                <w:i/>
                <w:sz w:val="16"/>
                <w:szCs w:val="16"/>
              </w:rPr>
              <w:t>Science</w:t>
            </w:r>
            <w:proofErr w:type="spellEnd"/>
            <w:r w:rsidRPr="00092509">
              <w:rPr>
                <w:rFonts w:asciiTheme="majorHAnsi" w:hAnsiTheme="majorHAnsi" w:cstheme="majorHAnsi"/>
                <w:i/>
                <w:sz w:val="16"/>
                <w:szCs w:val="16"/>
              </w:rPr>
              <w:t xml:space="preserve">, </w:t>
            </w:r>
            <w:r w:rsidRPr="00092509">
              <w:rPr>
                <w:rFonts w:asciiTheme="majorHAnsi" w:hAnsiTheme="majorHAnsi" w:cstheme="majorHAnsi"/>
                <w:i/>
                <w:color w:val="0070C0"/>
                <w:sz w:val="16"/>
                <w:szCs w:val="16"/>
              </w:rPr>
              <w:t xml:space="preserve">Open Onderwijs, Open leermaterialen </w:t>
            </w:r>
            <w:r w:rsidRPr="00092509">
              <w:rPr>
                <w:rFonts w:asciiTheme="majorHAnsi" w:hAnsiTheme="majorHAnsi" w:cstheme="majorHAnsi"/>
                <w:i/>
                <w:sz w:val="16"/>
                <w:szCs w:val="16"/>
              </w:rPr>
              <w:t xml:space="preserve">en het gebruik van </w:t>
            </w:r>
            <w:r w:rsidRPr="00092509">
              <w:rPr>
                <w:rFonts w:asciiTheme="majorHAnsi" w:hAnsiTheme="majorHAnsi" w:cstheme="majorHAnsi"/>
                <w:i/>
                <w:color w:val="0070C0"/>
                <w:sz w:val="16"/>
                <w:szCs w:val="16"/>
              </w:rPr>
              <w:t>Open standaarden.</w:t>
            </w:r>
          </w:p>
        </w:tc>
        <w:tc>
          <w:tcPr>
            <w:tcW w:w="3119" w:type="dxa"/>
          </w:tcPr>
          <w:p w14:paraId="2E7633D1" w14:textId="51F99EC0" w:rsidR="00092509" w:rsidRPr="00376AA5" w:rsidRDefault="00376AA5" w:rsidP="00376AA5">
            <w:pPr>
              <w:rPr>
                <w:rFonts w:asciiTheme="majorHAnsi" w:hAnsiTheme="majorHAnsi" w:cstheme="majorHAnsi"/>
                <w:sz w:val="16"/>
                <w:szCs w:val="16"/>
              </w:rPr>
            </w:pPr>
            <w:r w:rsidRPr="00376AA5">
              <w:rPr>
                <w:rFonts w:asciiTheme="majorHAnsi" w:hAnsiTheme="majorHAnsi" w:cstheme="majorHAnsi"/>
                <w:sz w:val="16"/>
                <w:szCs w:val="16"/>
              </w:rPr>
              <w:t>Focus op “</w:t>
            </w:r>
            <w:r>
              <w:rPr>
                <w:rFonts w:asciiTheme="majorHAnsi" w:hAnsiTheme="majorHAnsi" w:cstheme="majorHAnsi"/>
                <w:sz w:val="16"/>
                <w:szCs w:val="16"/>
              </w:rPr>
              <w:t>open onderwijs</w:t>
            </w:r>
            <w:r w:rsidRPr="00376AA5">
              <w:rPr>
                <w:rFonts w:asciiTheme="majorHAnsi" w:hAnsiTheme="majorHAnsi" w:cstheme="majorHAnsi"/>
                <w:sz w:val="16"/>
                <w:szCs w:val="16"/>
              </w:rPr>
              <w:t>”</w:t>
            </w:r>
            <w:r>
              <w:rPr>
                <w:rFonts w:asciiTheme="majorHAnsi" w:hAnsiTheme="majorHAnsi" w:cstheme="majorHAnsi"/>
                <w:sz w:val="16"/>
                <w:szCs w:val="16"/>
              </w:rPr>
              <w:t xml:space="preserve">. Bijvoorbeeld de projecten Open IV-onderwijs, </w:t>
            </w:r>
            <w:proofErr w:type="spellStart"/>
            <w:r>
              <w:rPr>
                <w:rFonts w:asciiTheme="majorHAnsi" w:hAnsiTheme="majorHAnsi" w:cstheme="majorHAnsi"/>
                <w:sz w:val="16"/>
                <w:szCs w:val="16"/>
              </w:rPr>
              <w:t>toetsvragen</w:t>
            </w:r>
            <w:proofErr w:type="spellEnd"/>
            <w:r>
              <w:rPr>
                <w:rFonts w:asciiTheme="majorHAnsi" w:hAnsiTheme="majorHAnsi" w:cstheme="majorHAnsi"/>
                <w:sz w:val="16"/>
                <w:szCs w:val="16"/>
              </w:rPr>
              <w:t xml:space="preserve"> delen en </w:t>
            </w:r>
            <w:r w:rsidRPr="00376AA5">
              <w:rPr>
                <w:rFonts w:asciiTheme="majorHAnsi" w:hAnsiTheme="majorHAnsi" w:cstheme="majorHAnsi"/>
                <w:sz w:val="16"/>
                <w:szCs w:val="16"/>
              </w:rPr>
              <w:t xml:space="preserve"> </w:t>
            </w:r>
            <w:proofErr w:type="spellStart"/>
            <w:r>
              <w:rPr>
                <w:rFonts w:asciiTheme="majorHAnsi" w:hAnsiTheme="majorHAnsi" w:cstheme="majorHAnsi"/>
                <w:sz w:val="16"/>
                <w:szCs w:val="16"/>
              </w:rPr>
              <w:t>Edubadges</w:t>
            </w:r>
            <w:proofErr w:type="spellEnd"/>
            <w:r>
              <w:rPr>
                <w:rFonts w:asciiTheme="majorHAnsi" w:hAnsiTheme="majorHAnsi" w:cstheme="majorHAnsi"/>
                <w:sz w:val="16"/>
                <w:szCs w:val="16"/>
              </w:rPr>
              <w:t>.</w:t>
            </w:r>
          </w:p>
        </w:tc>
      </w:tr>
      <w:tr w:rsidR="00092509" w14:paraId="6F816484" w14:textId="77777777" w:rsidTr="378315B7">
        <w:tc>
          <w:tcPr>
            <w:tcW w:w="3114" w:type="dxa"/>
          </w:tcPr>
          <w:p w14:paraId="5035C71B" w14:textId="0EE04D7B" w:rsidR="00092509" w:rsidRPr="00376AA5" w:rsidRDefault="00092509" w:rsidP="00025D03">
            <w:pPr>
              <w:rPr>
                <w:rFonts w:asciiTheme="majorHAnsi" w:hAnsiTheme="majorHAnsi" w:cstheme="majorHAnsi"/>
                <w:sz w:val="16"/>
                <w:szCs w:val="16"/>
              </w:rPr>
            </w:pPr>
            <w:r w:rsidRPr="00376AA5">
              <w:rPr>
                <w:rFonts w:asciiTheme="majorHAnsi" w:hAnsiTheme="majorHAnsi" w:cstheme="majorHAnsi"/>
                <w:sz w:val="16"/>
                <w:szCs w:val="16"/>
              </w:rPr>
              <w:t xml:space="preserve">Speerpunt 2: Versterken en profileren van de in- en externe positie van de hogeschoolbibliotheek als </w:t>
            </w:r>
            <w:r w:rsidRPr="00376AA5">
              <w:rPr>
                <w:rFonts w:asciiTheme="majorHAnsi" w:hAnsiTheme="majorHAnsi" w:cstheme="majorHAnsi"/>
                <w:color w:val="0070C0"/>
                <w:sz w:val="16"/>
                <w:szCs w:val="16"/>
              </w:rPr>
              <w:t xml:space="preserve">partner in onderwijs </w:t>
            </w:r>
            <w:r w:rsidRPr="00376AA5">
              <w:rPr>
                <w:rFonts w:asciiTheme="majorHAnsi" w:hAnsiTheme="majorHAnsi" w:cstheme="majorHAnsi"/>
                <w:sz w:val="16"/>
                <w:szCs w:val="16"/>
              </w:rPr>
              <w:t>en onderzoek.</w:t>
            </w:r>
          </w:p>
        </w:tc>
        <w:tc>
          <w:tcPr>
            <w:tcW w:w="4252" w:type="dxa"/>
          </w:tcPr>
          <w:p w14:paraId="3A242629" w14:textId="77777777" w:rsidR="00092509" w:rsidRPr="00092509" w:rsidRDefault="00092509" w:rsidP="00025D03">
            <w:pPr>
              <w:rPr>
                <w:rFonts w:asciiTheme="majorHAnsi" w:hAnsiTheme="majorHAnsi" w:cstheme="majorHAnsi"/>
                <w:sz w:val="16"/>
                <w:szCs w:val="16"/>
              </w:rPr>
            </w:pPr>
          </w:p>
        </w:tc>
        <w:tc>
          <w:tcPr>
            <w:tcW w:w="3119" w:type="dxa"/>
          </w:tcPr>
          <w:p w14:paraId="17D8B416" w14:textId="1EFB2D5C" w:rsidR="00092509" w:rsidRPr="00376AA5" w:rsidRDefault="00376AA5" w:rsidP="00ED2654">
            <w:pPr>
              <w:rPr>
                <w:rFonts w:asciiTheme="majorHAnsi" w:hAnsiTheme="majorHAnsi" w:cstheme="majorHAnsi"/>
                <w:sz w:val="16"/>
                <w:szCs w:val="16"/>
              </w:rPr>
            </w:pPr>
            <w:r w:rsidRPr="00376AA5">
              <w:rPr>
                <w:rFonts w:asciiTheme="majorHAnsi" w:hAnsiTheme="majorHAnsi" w:cstheme="majorHAnsi"/>
                <w:sz w:val="16"/>
                <w:szCs w:val="16"/>
              </w:rPr>
              <w:t xml:space="preserve">Door bij te dragen aan </w:t>
            </w:r>
            <w:r w:rsidR="00ED2654">
              <w:rPr>
                <w:rFonts w:asciiTheme="majorHAnsi" w:hAnsiTheme="majorHAnsi" w:cstheme="majorHAnsi"/>
                <w:sz w:val="16"/>
                <w:szCs w:val="16"/>
              </w:rPr>
              <w:t>kwaliteitsverbetering van (</w:t>
            </w:r>
            <w:proofErr w:type="spellStart"/>
            <w:r w:rsidR="00ED2654">
              <w:rPr>
                <w:rFonts w:asciiTheme="majorHAnsi" w:hAnsiTheme="majorHAnsi" w:cstheme="majorHAnsi"/>
                <w:sz w:val="16"/>
                <w:szCs w:val="16"/>
              </w:rPr>
              <w:t>informatievaardigheids</w:t>
            </w:r>
            <w:proofErr w:type="spellEnd"/>
            <w:r w:rsidR="00ED2654">
              <w:rPr>
                <w:rFonts w:asciiTheme="majorHAnsi" w:hAnsiTheme="majorHAnsi" w:cstheme="majorHAnsi"/>
                <w:sz w:val="16"/>
                <w:szCs w:val="16"/>
              </w:rPr>
              <w:t xml:space="preserve">)onderwijs. </w:t>
            </w:r>
          </w:p>
        </w:tc>
      </w:tr>
      <w:tr w:rsidR="00092509" w14:paraId="7FC792FB" w14:textId="77777777" w:rsidTr="378315B7">
        <w:tc>
          <w:tcPr>
            <w:tcW w:w="3114" w:type="dxa"/>
          </w:tcPr>
          <w:p w14:paraId="51FA0274" w14:textId="25353FC7" w:rsidR="00092509" w:rsidRPr="00376AA5" w:rsidRDefault="00092509" w:rsidP="00025D03">
            <w:pPr>
              <w:rPr>
                <w:rFonts w:asciiTheme="majorHAnsi" w:hAnsiTheme="majorHAnsi" w:cstheme="majorHAnsi"/>
                <w:sz w:val="16"/>
                <w:szCs w:val="16"/>
              </w:rPr>
            </w:pPr>
            <w:r w:rsidRPr="00376AA5">
              <w:rPr>
                <w:rFonts w:asciiTheme="majorHAnsi" w:hAnsiTheme="majorHAnsi" w:cstheme="majorHAnsi"/>
                <w:sz w:val="16"/>
                <w:szCs w:val="16"/>
              </w:rPr>
              <w:t xml:space="preserve">Speerpunt 3: Vormgeven van </w:t>
            </w:r>
            <w:r w:rsidRPr="00376AA5">
              <w:rPr>
                <w:rFonts w:asciiTheme="majorHAnsi" w:hAnsiTheme="majorHAnsi" w:cstheme="majorHAnsi"/>
                <w:color w:val="0070C0"/>
                <w:sz w:val="16"/>
                <w:szCs w:val="16"/>
              </w:rPr>
              <w:t>strategisch partnerschap</w:t>
            </w:r>
            <w:r w:rsidRPr="00376AA5">
              <w:rPr>
                <w:rFonts w:asciiTheme="majorHAnsi" w:hAnsiTheme="majorHAnsi" w:cstheme="majorHAnsi"/>
                <w:sz w:val="16"/>
                <w:szCs w:val="16"/>
              </w:rPr>
              <w:t xml:space="preserve"> binnen het </w:t>
            </w:r>
            <w:r w:rsidRPr="00376AA5">
              <w:rPr>
                <w:rFonts w:asciiTheme="majorHAnsi" w:hAnsiTheme="majorHAnsi" w:cstheme="majorHAnsi"/>
                <w:color w:val="0070C0"/>
                <w:sz w:val="16"/>
                <w:szCs w:val="16"/>
              </w:rPr>
              <w:t>landelijk</w:t>
            </w:r>
            <w:r w:rsidRPr="00376AA5">
              <w:rPr>
                <w:rFonts w:asciiTheme="majorHAnsi" w:hAnsiTheme="majorHAnsi" w:cstheme="majorHAnsi"/>
                <w:sz w:val="16"/>
                <w:szCs w:val="16"/>
              </w:rPr>
              <w:t xml:space="preserve"> en </w:t>
            </w:r>
            <w:r w:rsidRPr="00376AA5">
              <w:rPr>
                <w:rFonts w:asciiTheme="majorHAnsi" w:hAnsiTheme="majorHAnsi" w:cstheme="majorHAnsi"/>
                <w:color w:val="0070C0"/>
                <w:sz w:val="16"/>
                <w:szCs w:val="16"/>
              </w:rPr>
              <w:t>internationale</w:t>
            </w:r>
            <w:r w:rsidRPr="00376AA5">
              <w:rPr>
                <w:rFonts w:asciiTheme="majorHAnsi" w:hAnsiTheme="majorHAnsi" w:cstheme="majorHAnsi"/>
                <w:sz w:val="16"/>
                <w:szCs w:val="16"/>
              </w:rPr>
              <w:t xml:space="preserve"> krachtenveld.</w:t>
            </w:r>
          </w:p>
        </w:tc>
        <w:tc>
          <w:tcPr>
            <w:tcW w:w="4252" w:type="dxa"/>
          </w:tcPr>
          <w:p w14:paraId="7F3D088F" w14:textId="55242BC4" w:rsidR="00092509" w:rsidRPr="00092509" w:rsidRDefault="00092509" w:rsidP="00025D03">
            <w:pPr>
              <w:rPr>
                <w:rFonts w:asciiTheme="majorHAnsi" w:hAnsiTheme="majorHAnsi" w:cstheme="majorHAnsi"/>
                <w:sz w:val="16"/>
                <w:szCs w:val="16"/>
              </w:rPr>
            </w:pPr>
            <w:r w:rsidRPr="00092509">
              <w:rPr>
                <w:rFonts w:asciiTheme="majorHAnsi" w:hAnsiTheme="majorHAnsi" w:cstheme="majorHAnsi"/>
                <w:i/>
                <w:sz w:val="16"/>
                <w:szCs w:val="16"/>
              </w:rPr>
              <w:t>“We treden als belangenbehartigers actief in contact met beleidsmakers en (</w:t>
            </w:r>
            <w:proofErr w:type="spellStart"/>
            <w:r w:rsidRPr="00092509">
              <w:rPr>
                <w:rFonts w:asciiTheme="majorHAnsi" w:hAnsiTheme="majorHAnsi" w:cstheme="majorHAnsi"/>
                <w:i/>
                <w:sz w:val="16"/>
                <w:szCs w:val="16"/>
              </w:rPr>
              <w:t>inter</w:t>
            </w:r>
            <w:proofErr w:type="spellEnd"/>
            <w:r w:rsidRPr="00092509">
              <w:rPr>
                <w:rFonts w:asciiTheme="majorHAnsi" w:hAnsiTheme="majorHAnsi" w:cstheme="majorHAnsi"/>
                <w:i/>
                <w:sz w:val="16"/>
                <w:szCs w:val="16"/>
              </w:rPr>
              <w:t>)nationale kennispartners door vertegenwoordiging in brancheorganisaties en platforms op nationaal en internationaal niveau. […] We leveren een actieve bijdrage aan congressen in het binnenland en indien mogelijk ook in het buitenland.”</w:t>
            </w:r>
          </w:p>
        </w:tc>
        <w:tc>
          <w:tcPr>
            <w:tcW w:w="3119" w:type="dxa"/>
          </w:tcPr>
          <w:p w14:paraId="1CC13941" w14:textId="77777777" w:rsidR="00ED2654" w:rsidRDefault="00ED2654" w:rsidP="00ED2654">
            <w:pPr>
              <w:rPr>
                <w:rFonts w:asciiTheme="majorHAnsi" w:hAnsiTheme="majorHAnsi" w:cstheme="majorHAnsi"/>
                <w:sz w:val="16"/>
                <w:szCs w:val="16"/>
              </w:rPr>
            </w:pPr>
            <w:r>
              <w:rPr>
                <w:rFonts w:ascii="Arial" w:hAnsi="Arial" w:cs="Arial"/>
                <w:sz w:val="16"/>
                <w:szCs w:val="16"/>
              </w:rPr>
              <w:t>●</w:t>
            </w:r>
            <w:r>
              <w:rPr>
                <w:rFonts w:asciiTheme="majorHAnsi" w:hAnsiTheme="majorHAnsi" w:cstheme="majorHAnsi"/>
                <w:sz w:val="16"/>
                <w:szCs w:val="16"/>
              </w:rPr>
              <w:t xml:space="preserve"> Internationale samenwerking (project Europees delen)</w:t>
            </w:r>
          </w:p>
          <w:p w14:paraId="637E4FC8" w14:textId="009731D7" w:rsidR="00092509" w:rsidRPr="00ED2654" w:rsidRDefault="00ED2654" w:rsidP="00ED2654">
            <w:pPr>
              <w:rPr>
                <w:rFonts w:cstheme="minorHAnsi"/>
                <w:sz w:val="16"/>
                <w:szCs w:val="16"/>
              </w:rPr>
            </w:pPr>
            <w:r w:rsidRPr="00ED2654">
              <w:rPr>
                <w:rFonts w:cstheme="minorHAnsi"/>
                <w:sz w:val="16"/>
                <w:szCs w:val="16"/>
              </w:rPr>
              <w:t xml:space="preserve">● </w:t>
            </w:r>
            <w:r w:rsidRPr="00ED2654">
              <w:rPr>
                <w:rFonts w:asciiTheme="majorHAnsi" w:hAnsiTheme="majorHAnsi" w:cstheme="majorHAnsi"/>
                <w:sz w:val="16"/>
                <w:szCs w:val="16"/>
              </w:rPr>
              <w:t>Bijdragen aan internationale congressen zoals LIBER, ECIL, LILAC etc.</w:t>
            </w:r>
          </w:p>
        </w:tc>
      </w:tr>
      <w:tr w:rsidR="00092509" w14:paraId="15F2A696" w14:textId="77777777" w:rsidTr="378315B7">
        <w:tc>
          <w:tcPr>
            <w:tcW w:w="3114" w:type="dxa"/>
          </w:tcPr>
          <w:p w14:paraId="265E9388" w14:textId="3BBE2BC9" w:rsidR="00092509" w:rsidRPr="00376AA5" w:rsidRDefault="00092509" w:rsidP="00025D03">
            <w:pPr>
              <w:rPr>
                <w:rFonts w:asciiTheme="majorHAnsi" w:hAnsiTheme="majorHAnsi" w:cstheme="majorHAnsi"/>
                <w:sz w:val="16"/>
                <w:szCs w:val="16"/>
              </w:rPr>
            </w:pPr>
            <w:r w:rsidRPr="00376AA5">
              <w:rPr>
                <w:rFonts w:asciiTheme="majorHAnsi" w:hAnsiTheme="majorHAnsi" w:cstheme="majorHAnsi"/>
                <w:sz w:val="16"/>
                <w:szCs w:val="16"/>
              </w:rPr>
              <w:t xml:space="preserve">Speerpunt 4: Fungeren als </w:t>
            </w:r>
            <w:r w:rsidRPr="00376AA5">
              <w:rPr>
                <w:rFonts w:asciiTheme="majorHAnsi" w:hAnsiTheme="majorHAnsi" w:cstheme="majorHAnsi"/>
                <w:color w:val="0070C0"/>
                <w:sz w:val="16"/>
                <w:szCs w:val="16"/>
              </w:rPr>
              <w:t>expertise- en innovatienetwerk</w:t>
            </w:r>
            <w:r w:rsidRPr="00376AA5">
              <w:rPr>
                <w:rFonts w:asciiTheme="majorHAnsi" w:hAnsiTheme="majorHAnsi" w:cstheme="majorHAnsi"/>
                <w:sz w:val="16"/>
                <w:szCs w:val="16"/>
              </w:rPr>
              <w:t xml:space="preserve"> en ook als zodanig bekend staan.</w:t>
            </w:r>
          </w:p>
        </w:tc>
        <w:tc>
          <w:tcPr>
            <w:tcW w:w="4252" w:type="dxa"/>
          </w:tcPr>
          <w:p w14:paraId="154E9510" w14:textId="103867F7" w:rsidR="00092509" w:rsidRPr="00092509" w:rsidRDefault="00092509" w:rsidP="00025D03">
            <w:pPr>
              <w:rPr>
                <w:rFonts w:asciiTheme="majorHAnsi" w:hAnsiTheme="majorHAnsi" w:cstheme="majorHAnsi"/>
                <w:sz w:val="16"/>
                <w:szCs w:val="16"/>
              </w:rPr>
            </w:pPr>
            <w:r w:rsidRPr="00092509">
              <w:rPr>
                <w:rFonts w:asciiTheme="majorHAnsi" w:hAnsiTheme="majorHAnsi" w:cstheme="majorHAnsi"/>
                <w:i/>
                <w:sz w:val="16"/>
                <w:szCs w:val="16"/>
              </w:rPr>
              <w:t>“We bundelen, delen en hergebruiken kennis en wisselen ‘</w:t>
            </w:r>
            <w:proofErr w:type="spellStart"/>
            <w:r w:rsidRPr="00092509">
              <w:rPr>
                <w:rFonts w:asciiTheme="majorHAnsi" w:hAnsiTheme="majorHAnsi" w:cstheme="majorHAnsi"/>
                <w:i/>
                <w:sz w:val="16"/>
                <w:szCs w:val="16"/>
              </w:rPr>
              <w:t>good</w:t>
            </w:r>
            <w:proofErr w:type="spellEnd"/>
            <w:r w:rsidRPr="00092509">
              <w:rPr>
                <w:rFonts w:asciiTheme="majorHAnsi" w:hAnsiTheme="majorHAnsi" w:cstheme="majorHAnsi"/>
                <w:i/>
                <w:sz w:val="16"/>
                <w:szCs w:val="16"/>
              </w:rPr>
              <w:t xml:space="preserve"> (&amp; bad) </w:t>
            </w:r>
            <w:proofErr w:type="spellStart"/>
            <w:r w:rsidRPr="00092509">
              <w:rPr>
                <w:rFonts w:asciiTheme="majorHAnsi" w:hAnsiTheme="majorHAnsi" w:cstheme="majorHAnsi"/>
                <w:i/>
                <w:sz w:val="16"/>
                <w:szCs w:val="16"/>
              </w:rPr>
              <w:t>practices</w:t>
            </w:r>
            <w:proofErr w:type="spellEnd"/>
            <w:r w:rsidRPr="00092509">
              <w:rPr>
                <w:rFonts w:asciiTheme="majorHAnsi" w:hAnsiTheme="majorHAnsi" w:cstheme="majorHAnsi"/>
                <w:i/>
                <w:sz w:val="16"/>
                <w:szCs w:val="16"/>
              </w:rPr>
              <w:t xml:space="preserve">’ uit op het gebied van onderwijs- en </w:t>
            </w:r>
            <w:proofErr w:type="spellStart"/>
            <w:r w:rsidRPr="00092509">
              <w:rPr>
                <w:rFonts w:asciiTheme="majorHAnsi" w:hAnsiTheme="majorHAnsi" w:cstheme="majorHAnsi"/>
                <w:i/>
                <w:sz w:val="16"/>
                <w:szCs w:val="16"/>
              </w:rPr>
              <w:t>onderzoeksondersteuning</w:t>
            </w:r>
            <w:proofErr w:type="spellEnd"/>
            <w:r w:rsidRPr="00092509">
              <w:rPr>
                <w:rFonts w:asciiTheme="majorHAnsi" w:hAnsiTheme="majorHAnsi" w:cstheme="majorHAnsi"/>
                <w:i/>
                <w:sz w:val="16"/>
                <w:szCs w:val="16"/>
              </w:rPr>
              <w:t>. We ondersteunen de hogeschoolbibliotheken bij het ontwikkelen van trainingen die kwalitatief bijdragen aan het onderzoekend vermogen en mediawijsheid.”</w:t>
            </w:r>
          </w:p>
        </w:tc>
        <w:tc>
          <w:tcPr>
            <w:tcW w:w="3119" w:type="dxa"/>
          </w:tcPr>
          <w:p w14:paraId="497D4C89" w14:textId="22C08977" w:rsidR="00ED2654" w:rsidRDefault="00ED2654" w:rsidP="00ED2654">
            <w:pPr>
              <w:rPr>
                <w:rFonts w:asciiTheme="majorHAnsi" w:hAnsiTheme="majorHAnsi" w:cstheme="majorHAnsi"/>
                <w:sz w:val="16"/>
                <w:szCs w:val="16"/>
              </w:rPr>
            </w:pPr>
            <w:r>
              <w:rPr>
                <w:rFonts w:ascii="Arial" w:hAnsi="Arial" w:cs="Arial"/>
                <w:sz w:val="16"/>
                <w:szCs w:val="16"/>
              </w:rPr>
              <w:t>●</w:t>
            </w:r>
            <w:r>
              <w:rPr>
                <w:rFonts w:asciiTheme="majorHAnsi" w:hAnsiTheme="majorHAnsi" w:cstheme="majorHAnsi"/>
                <w:sz w:val="16"/>
                <w:szCs w:val="16"/>
              </w:rPr>
              <w:t xml:space="preserve"> Uitwisseling kennis in </w:t>
            </w:r>
            <w:proofErr w:type="spellStart"/>
            <w:r>
              <w:rPr>
                <w:rFonts w:asciiTheme="majorHAnsi" w:hAnsiTheme="majorHAnsi" w:cstheme="majorHAnsi"/>
                <w:sz w:val="16"/>
                <w:szCs w:val="16"/>
              </w:rPr>
              <w:t>vakcommunity</w:t>
            </w:r>
            <w:proofErr w:type="spellEnd"/>
            <w:r>
              <w:rPr>
                <w:rFonts w:asciiTheme="majorHAnsi" w:hAnsiTheme="majorHAnsi" w:cstheme="majorHAnsi"/>
                <w:sz w:val="16"/>
                <w:szCs w:val="16"/>
              </w:rPr>
              <w:t xml:space="preserve"> (SHB+UKB) via bijeenkomsten, workshops en website</w:t>
            </w:r>
          </w:p>
          <w:p w14:paraId="02B93353" w14:textId="3B5EF91E" w:rsidR="00092509" w:rsidRPr="00376AA5" w:rsidRDefault="00ED2654" w:rsidP="00ED2654">
            <w:pPr>
              <w:rPr>
                <w:rFonts w:asciiTheme="majorHAnsi" w:hAnsiTheme="majorHAnsi" w:cstheme="majorHAnsi"/>
                <w:sz w:val="16"/>
                <w:szCs w:val="16"/>
              </w:rPr>
            </w:pPr>
            <w:r w:rsidRPr="00ED2654">
              <w:rPr>
                <w:rFonts w:cstheme="minorHAnsi"/>
                <w:sz w:val="16"/>
                <w:szCs w:val="16"/>
              </w:rPr>
              <w:t xml:space="preserve">● </w:t>
            </w:r>
            <w:r>
              <w:rPr>
                <w:rFonts w:asciiTheme="majorHAnsi" w:hAnsiTheme="majorHAnsi" w:cstheme="majorHAnsi"/>
                <w:sz w:val="16"/>
                <w:szCs w:val="16"/>
              </w:rPr>
              <w:t>Ontwikkeling trainingen zowel direct (gezamenlijke creatie) als indirect (</w:t>
            </w:r>
            <w:proofErr w:type="spellStart"/>
            <w:r>
              <w:rPr>
                <w:rFonts w:asciiTheme="majorHAnsi" w:hAnsiTheme="majorHAnsi" w:cstheme="majorHAnsi"/>
                <w:sz w:val="16"/>
                <w:szCs w:val="16"/>
              </w:rPr>
              <w:t>voorwaardescheppend</w:t>
            </w:r>
            <w:proofErr w:type="spellEnd"/>
            <w:r>
              <w:rPr>
                <w:rFonts w:asciiTheme="majorHAnsi" w:hAnsiTheme="majorHAnsi" w:cstheme="majorHAnsi"/>
                <w:sz w:val="16"/>
                <w:szCs w:val="16"/>
              </w:rPr>
              <w:t>).</w:t>
            </w:r>
          </w:p>
        </w:tc>
      </w:tr>
      <w:tr w:rsidR="00376AA5" w14:paraId="60A9817E" w14:textId="77777777" w:rsidTr="378315B7">
        <w:tc>
          <w:tcPr>
            <w:tcW w:w="10485" w:type="dxa"/>
            <w:gridSpan w:val="3"/>
            <w:shd w:val="clear" w:color="auto" w:fill="C00000"/>
          </w:tcPr>
          <w:p w14:paraId="4D3AB7C9" w14:textId="5F43BB35" w:rsidR="00376AA5" w:rsidRPr="00376AA5" w:rsidRDefault="00376AA5" w:rsidP="000376C5">
            <w:pPr>
              <w:rPr>
                <w:rFonts w:asciiTheme="majorHAnsi" w:hAnsiTheme="majorHAnsi" w:cstheme="majorHAnsi"/>
                <w:b/>
                <w:sz w:val="18"/>
                <w:szCs w:val="18"/>
              </w:rPr>
            </w:pPr>
            <w:r>
              <w:rPr>
                <w:rFonts w:asciiTheme="majorHAnsi" w:hAnsiTheme="majorHAnsi" w:cstheme="majorHAnsi"/>
                <w:b/>
                <w:sz w:val="18"/>
                <w:szCs w:val="18"/>
              </w:rPr>
              <w:t>UKB ambi</w:t>
            </w:r>
            <w:r w:rsidRPr="00376AA5">
              <w:rPr>
                <w:rFonts w:asciiTheme="majorHAnsi" w:hAnsiTheme="majorHAnsi" w:cstheme="majorHAnsi"/>
                <w:b/>
                <w:sz w:val="18"/>
                <w:szCs w:val="18"/>
              </w:rPr>
              <w:t>ties</w:t>
            </w:r>
            <w:r w:rsidR="008C4B22">
              <w:rPr>
                <w:rFonts w:asciiTheme="majorHAnsi" w:hAnsiTheme="majorHAnsi" w:cstheme="majorHAnsi"/>
                <w:b/>
                <w:sz w:val="18"/>
                <w:szCs w:val="18"/>
              </w:rPr>
              <w:t xml:space="preserve"> (zie </w:t>
            </w:r>
            <w:hyperlink r:id="rId17" w:history="1">
              <w:r w:rsidR="008C4B22" w:rsidRPr="008C4B22">
                <w:rPr>
                  <w:rStyle w:val="Hyperlink"/>
                  <w:rFonts w:asciiTheme="majorHAnsi" w:hAnsiTheme="majorHAnsi" w:cstheme="majorHAnsi"/>
                  <w:b/>
                  <w:color w:val="FFFF00"/>
                  <w:sz w:val="18"/>
                  <w:szCs w:val="18"/>
                </w:rPr>
                <w:t>AMBITIES UKB 2021-2024</w:t>
              </w:r>
            </w:hyperlink>
            <w:r w:rsidR="008C4B22">
              <w:rPr>
                <w:rFonts w:asciiTheme="majorHAnsi" w:hAnsiTheme="majorHAnsi" w:cstheme="majorHAnsi"/>
                <w:b/>
                <w:sz w:val="18"/>
                <w:szCs w:val="18"/>
              </w:rPr>
              <w:t>)</w:t>
            </w:r>
          </w:p>
        </w:tc>
      </w:tr>
      <w:tr w:rsidR="00376AA5" w14:paraId="7822869C" w14:textId="77777777" w:rsidTr="378315B7">
        <w:tc>
          <w:tcPr>
            <w:tcW w:w="3114" w:type="dxa"/>
            <w:shd w:val="clear" w:color="auto" w:fill="DEEAF6" w:themeFill="accent1" w:themeFillTint="33"/>
          </w:tcPr>
          <w:p w14:paraId="61D9B90E" w14:textId="253C253B" w:rsidR="00376AA5" w:rsidRPr="00092509" w:rsidRDefault="00F04CAC" w:rsidP="000376C5">
            <w:pPr>
              <w:rPr>
                <w:rFonts w:asciiTheme="majorHAnsi" w:hAnsiTheme="majorHAnsi" w:cstheme="majorHAnsi"/>
                <w:sz w:val="18"/>
                <w:szCs w:val="18"/>
              </w:rPr>
            </w:pPr>
            <w:r>
              <w:rPr>
                <w:rFonts w:asciiTheme="majorHAnsi" w:hAnsiTheme="majorHAnsi" w:cstheme="majorHAnsi"/>
                <w:sz w:val="18"/>
                <w:szCs w:val="18"/>
              </w:rPr>
              <w:t>Ambities</w:t>
            </w:r>
          </w:p>
        </w:tc>
        <w:tc>
          <w:tcPr>
            <w:tcW w:w="4252" w:type="dxa"/>
            <w:shd w:val="clear" w:color="auto" w:fill="DEEAF6" w:themeFill="accent1" w:themeFillTint="33"/>
          </w:tcPr>
          <w:p w14:paraId="789D38B5" w14:textId="42047FC9" w:rsidR="00376AA5" w:rsidRPr="00092509" w:rsidRDefault="00376AA5" w:rsidP="00F04CAC">
            <w:pPr>
              <w:rPr>
                <w:rFonts w:asciiTheme="majorHAnsi" w:hAnsiTheme="majorHAnsi" w:cstheme="majorHAnsi"/>
                <w:sz w:val="18"/>
                <w:szCs w:val="18"/>
              </w:rPr>
            </w:pPr>
            <w:r w:rsidRPr="00092509">
              <w:rPr>
                <w:rFonts w:asciiTheme="majorHAnsi" w:hAnsiTheme="majorHAnsi" w:cstheme="majorHAnsi"/>
                <w:sz w:val="18"/>
                <w:szCs w:val="18"/>
              </w:rPr>
              <w:t xml:space="preserve">Citaten uit </w:t>
            </w:r>
            <w:r w:rsidR="00F04CAC">
              <w:rPr>
                <w:rFonts w:asciiTheme="majorHAnsi" w:hAnsiTheme="majorHAnsi" w:cstheme="majorHAnsi"/>
                <w:sz w:val="18"/>
                <w:szCs w:val="18"/>
              </w:rPr>
              <w:t>UKB</w:t>
            </w:r>
            <w:r w:rsidRPr="00092509">
              <w:rPr>
                <w:rFonts w:asciiTheme="majorHAnsi" w:hAnsiTheme="majorHAnsi" w:cstheme="majorHAnsi"/>
                <w:sz w:val="18"/>
                <w:szCs w:val="18"/>
              </w:rPr>
              <w:t xml:space="preserve"> beleidsplan</w:t>
            </w:r>
          </w:p>
        </w:tc>
        <w:tc>
          <w:tcPr>
            <w:tcW w:w="3119" w:type="dxa"/>
            <w:shd w:val="clear" w:color="auto" w:fill="DEEAF6" w:themeFill="accent1" w:themeFillTint="33"/>
          </w:tcPr>
          <w:p w14:paraId="429563CD" w14:textId="70FF3CB7" w:rsidR="00376AA5" w:rsidRDefault="00ED2654" w:rsidP="000376C5">
            <w:pPr>
              <w:rPr>
                <w:rFonts w:asciiTheme="majorHAnsi" w:hAnsiTheme="majorHAnsi" w:cstheme="majorHAnsi"/>
              </w:rPr>
            </w:pPr>
            <w:r>
              <w:rPr>
                <w:rFonts w:asciiTheme="majorHAnsi" w:hAnsiTheme="majorHAnsi" w:cstheme="majorHAnsi"/>
                <w:sz w:val="18"/>
                <w:szCs w:val="18"/>
              </w:rPr>
              <w:t>Werkgroep IL vertaalt dit door:</w:t>
            </w:r>
          </w:p>
        </w:tc>
      </w:tr>
      <w:tr w:rsidR="00376AA5" w14:paraId="6EC30BD7" w14:textId="77777777" w:rsidTr="378315B7">
        <w:tc>
          <w:tcPr>
            <w:tcW w:w="3114" w:type="dxa"/>
          </w:tcPr>
          <w:p w14:paraId="3AACCF65" w14:textId="77777777" w:rsidR="00376AA5" w:rsidRPr="00376AA5" w:rsidRDefault="00376AA5" w:rsidP="00376AA5">
            <w:pPr>
              <w:rPr>
                <w:rFonts w:asciiTheme="majorHAnsi" w:hAnsiTheme="majorHAnsi" w:cstheme="majorHAnsi"/>
                <w:sz w:val="16"/>
                <w:szCs w:val="16"/>
              </w:rPr>
            </w:pPr>
            <w:r w:rsidRPr="00376AA5">
              <w:rPr>
                <w:rFonts w:asciiTheme="majorHAnsi" w:hAnsiTheme="majorHAnsi" w:cstheme="majorHAnsi"/>
                <w:sz w:val="16"/>
                <w:szCs w:val="16"/>
              </w:rPr>
              <w:t xml:space="preserve">1. Duurzaam toegankelijke collecties en hun </w:t>
            </w:r>
            <w:r w:rsidRPr="00376AA5">
              <w:rPr>
                <w:rFonts w:asciiTheme="majorHAnsi" w:hAnsiTheme="majorHAnsi" w:cstheme="majorHAnsi"/>
                <w:color w:val="0070C0"/>
                <w:sz w:val="16"/>
                <w:szCs w:val="16"/>
              </w:rPr>
              <w:t>benutting</w:t>
            </w:r>
          </w:p>
          <w:p w14:paraId="291B88C6" w14:textId="77777777" w:rsidR="00376AA5" w:rsidRPr="00376AA5" w:rsidRDefault="00376AA5" w:rsidP="000376C5">
            <w:pPr>
              <w:rPr>
                <w:rFonts w:asciiTheme="majorHAnsi" w:hAnsiTheme="majorHAnsi" w:cstheme="majorHAnsi"/>
                <w:sz w:val="16"/>
                <w:szCs w:val="16"/>
              </w:rPr>
            </w:pPr>
          </w:p>
        </w:tc>
        <w:tc>
          <w:tcPr>
            <w:tcW w:w="4252" w:type="dxa"/>
          </w:tcPr>
          <w:p w14:paraId="205AE29B" w14:textId="5F6FEE98" w:rsidR="00376AA5" w:rsidRPr="00092509" w:rsidRDefault="00376AA5" w:rsidP="000376C5">
            <w:pPr>
              <w:rPr>
                <w:rFonts w:asciiTheme="majorHAnsi" w:hAnsiTheme="majorHAnsi" w:cstheme="majorHAnsi"/>
                <w:sz w:val="16"/>
                <w:szCs w:val="16"/>
              </w:rPr>
            </w:pPr>
            <w:r w:rsidRPr="00376AA5">
              <w:rPr>
                <w:rFonts w:asciiTheme="majorHAnsi" w:hAnsiTheme="majorHAnsi" w:cstheme="majorHAnsi"/>
                <w:i/>
                <w:sz w:val="16"/>
                <w:szCs w:val="16"/>
              </w:rPr>
              <w:t xml:space="preserve">“Intensiveren landelijke samenwerking op het gebied van het faciliteren van onderwijs en onderzoek met het vinden en duurzaam toegankelijk maken van relevante wetenschappelijke informatie in digitale en fysieke bronnen,  en het bevorderen van information (digital) </w:t>
            </w:r>
            <w:proofErr w:type="spellStart"/>
            <w:r w:rsidRPr="00376AA5">
              <w:rPr>
                <w:rFonts w:asciiTheme="majorHAnsi" w:hAnsiTheme="majorHAnsi" w:cstheme="majorHAnsi"/>
                <w:i/>
                <w:sz w:val="16"/>
                <w:szCs w:val="16"/>
              </w:rPr>
              <w:t>literacy</w:t>
            </w:r>
            <w:proofErr w:type="spellEnd"/>
            <w:r w:rsidRPr="00376AA5">
              <w:rPr>
                <w:rFonts w:asciiTheme="majorHAnsi" w:hAnsiTheme="majorHAnsi" w:cstheme="majorHAnsi"/>
                <w:i/>
                <w:sz w:val="16"/>
                <w:szCs w:val="16"/>
              </w:rPr>
              <w:t xml:space="preserve"> van studenten (en wetenschappers).”</w:t>
            </w:r>
          </w:p>
        </w:tc>
        <w:tc>
          <w:tcPr>
            <w:tcW w:w="3119" w:type="dxa"/>
          </w:tcPr>
          <w:p w14:paraId="154ADFFE" w14:textId="083E3C2F" w:rsidR="00BA2EF2" w:rsidRDefault="378315B7" w:rsidP="378315B7">
            <w:pPr>
              <w:rPr>
                <w:rFonts w:asciiTheme="majorHAnsi" w:eastAsiaTheme="majorEastAsia" w:hAnsiTheme="majorHAnsi" w:cstheme="majorBidi"/>
                <w:sz w:val="16"/>
                <w:szCs w:val="16"/>
              </w:rPr>
            </w:pPr>
            <w:r w:rsidRPr="378315B7">
              <w:rPr>
                <w:rFonts w:ascii="Arial" w:eastAsia="Arial" w:hAnsi="Arial" w:cs="Arial"/>
                <w:sz w:val="16"/>
                <w:szCs w:val="16"/>
              </w:rPr>
              <w:t>●</w:t>
            </w:r>
            <w:r w:rsidRPr="378315B7">
              <w:rPr>
                <w:rFonts w:asciiTheme="majorHAnsi" w:eastAsiaTheme="majorEastAsia" w:hAnsiTheme="majorHAnsi" w:cstheme="majorBidi"/>
                <w:sz w:val="16"/>
                <w:szCs w:val="16"/>
              </w:rPr>
              <w:t xml:space="preserve"> Het vinden en toegankelijk maken van onderwijsinformatie </w:t>
            </w:r>
            <w:r w:rsidR="00954620">
              <w:rPr>
                <w:rFonts w:asciiTheme="majorHAnsi" w:eastAsiaTheme="majorEastAsia" w:hAnsiTheme="majorHAnsi" w:cstheme="majorBidi"/>
                <w:sz w:val="16"/>
                <w:szCs w:val="16"/>
              </w:rPr>
              <w:t xml:space="preserve">te </w:t>
            </w:r>
            <w:r w:rsidRPr="378315B7">
              <w:rPr>
                <w:rFonts w:asciiTheme="majorHAnsi" w:eastAsiaTheme="majorEastAsia" w:hAnsiTheme="majorHAnsi" w:cstheme="majorBidi"/>
                <w:sz w:val="16"/>
                <w:szCs w:val="16"/>
              </w:rPr>
              <w:t xml:space="preserve">faciliteren: Bijv. de projecten Open IV-onderwijs, </w:t>
            </w:r>
            <w:proofErr w:type="spellStart"/>
            <w:r w:rsidRPr="378315B7">
              <w:rPr>
                <w:rFonts w:asciiTheme="majorHAnsi" w:eastAsiaTheme="majorEastAsia" w:hAnsiTheme="majorHAnsi" w:cstheme="majorBidi"/>
                <w:sz w:val="16"/>
                <w:szCs w:val="16"/>
              </w:rPr>
              <w:t>toetsvragen</w:t>
            </w:r>
            <w:proofErr w:type="spellEnd"/>
            <w:r w:rsidRPr="378315B7">
              <w:rPr>
                <w:rFonts w:asciiTheme="majorHAnsi" w:eastAsiaTheme="majorEastAsia" w:hAnsiTheme="majorHAnsi" w:cstheme="majorBidi"/>
                <w:sz w:val="16"/>
                <w:szCs w:val="16"/>
              </w:rPr>
              <w:t xml:space="preserve"> delen en  </w:t>
            </w:r>
            <w:proofErr w:type="spellStart"/>
            <w:r w:rsidRPr="378315B7">
              <w:rPr>
                <w:rFonts w:asciiTheme="majorHAnsi" w:eastAsiaTheme="majorEastAsia" w:hAnsiTheme="majorHAnsi" w:cstheme="majorBidi"/>
                <w:sz w:val="16"/>
                <w:szCs w:val="16"/>
              </w:rPr>
              <w:t>Edubadges</w:t>
            </w:r>
            <w:proofErr w:type="spellEnd"/>
            <w:r w:rsidRPr="378315B7">
              <w:rPr>
                <w:rFonts w:asciiTheme="majorHAnsi" w:eastAsiaTheme="majorEastAsia" w:hAnsiTheme="majorHAnsi" w:cstheme="majorBidi"/>
                <w:sz w:val="16"/>
                <w:szCs w:val="16"/>
              </w:rPr>
              <w:t>.</w:t>
            </w:r>
          </w:p>
          <w:p w14:paraId="59B42382" w14:textId="75C5E34B" w:rsidR="00376AA5" w:rsidRDefault="00BA2EF2" w:rsidP="00F04CAC">
            <w:pPr>
              <w:rPr>
                <w:rFonts w:asciiTheme="majorHAnsi" w:hAnsiTheme="majorHAnsi" w:cstheme="majorHAnsi"/>
              </w:rPr>
            </w:pPr>
            <w:r w:rsidRPr="00BA2EF2">
              <w:rPr>
                <w:rFonts w:asciiTheme="majorHAnsi" w:hAnsiTheme="majorHAnsi" w:cstheme="majorHAnsi"/>
                <w:sz w:val="16"/>
                <w:szCs w:val="16"/>
              </w:rPr>
              <w:t>● Bevorderen</w:t>
            </w:r>
            <w:r w:rsidRPr="00BA2EF2">
              <w:rPr>
                <w:rFonts w:ascii="Arial" w:hAnsi="Arial" w:cs="Arial"/>
                <w:sz w:val="16"/>
                <w:szCs w:val="16"/>
              </w:rPr>
              <w:t xml:space="preserve"> </w:t>
            </w:r>
            <w:r w:rsidRPr="00BA2EF2">
              <w:rPr>
                <w:rFonts w:asciiTheme="majorHAnsi" w:hAnsiTheme="majorHAnsi" w:cstheme="majorHAnsi"/>
                <w:sz w:val="16"/>
                <w:szCs w:val="16"/>
              </w:rPr>
              <w:t xml:space="preserve">van information (digital) </w:t>
            </w:r>
            <w:proofErr w:type="spellStart"/>
            <w:r w:rsidRPr="00BA2EF2">
              <w:rPr>
                <w:rFonts w:asciiTheme="majorHAnsi" w:hAnsiTheme="majorHAnsi" w:cstheme="majorHAnsi"/>
                <w:sz w:val="16"/>
                <w:szCs w:val="16"/>
              </w:rPr>
              <w:t>literacy</w:t>
            </w:r>
            <w:proofErr w:type="spellEnd"/>
          </w:p>
        </w:tc>
      </w:tr>
      <w:tr w:rsidR="00376AA5" w14:paraId="046FE35D" w14:textId="77777777" w:rsidTr="378315B7">
        <w:tc>
          <w:tcPr>
            <w:tcW w:w="3114" w:type="dxa"/>
          </w:tcPr>
          <w:p w14:paraId="7503C590" w14:textId="77777777" w:rsidR="00376AA5" w:rsidRPr="00376AA5" w:rsidRDefault="00376AA5" w:rsidP="00376AA5">
            <w:pPr>
              <w:rPr>
                <w:rFonts w:asciiTheme="majorHAnsi" w:hAnsiTheme="majorHAnsi" w:cstheme="majorHAnsi"/>
                <w:sz w:val="16"/>
                <w:szCs w:val="16"/>
              </w:rPr>
            </w:pPr>
            <w:r w:rsidRPr="00376AA5">
              <w:rPr>
                <w:rFonts w:asciiTheme="majorHAnsi" w:hAnsiTheme="majorHAnsi" w:cstheme="majorHAnsi"/>
                <w:sz w:val="16"/>
                <w:szCs w:val="16"/>
              </w:rPr>
              <w:t xml:space="preserve">3. Bevorderen en faciliteren van </w:t>
            </w:r>
            <w:r w:rsidRPr="00376AA5">
              <w:rPr>
                <w:rFonts w:asciiTheme="majorHAnsi" w:hAnsiTheme="majorHAnsi" w:cstheme="majorHAnsi"/>
                <w:color w:val="0070C0"/>
                <w:sz w:val="16"/>
                <w:szCs w:val="16"/>
              </w:rPr>
              <w:t xml:space="preserve">Open Kennis </w:t>
            </w:r>
            <w:r w:rsidRPr="00376AA5">
              <w:rPr>
                <w:rFonts w:asciiTheme="majorHAnsi" w:hAnsiTheme="majorHAnsi" w:cstheme="majorHAnsi"/>
                <w:sz w:val="16"/>
                <w:szCs w:val="16"/>
              </w:rPr>
              <w:t>voor en door Nederlandse Universiteiten</w:t>
            </w:r>
          </w:p>
          <w:p w14:paraId="4BAA1A3C" w14:textId="2FD40D02" w:rsidR="00376AA5" w:rsidRPr="00376AA5" w:rsidRDefault="00376AA5" w:rsidP="000376C5">
            <w:pPr>
              <w:rPr>
                <w:rFonts w:asciiTheme="majorHAnsi" w:hAnsiTheme="majorHAnsi" w:cstheme="majorHAnsi"/>
                <w:sz w:val="16"/>
                <w:szCs w:val="16"/>
              </w:rPr>
            </w:pPr>
          </w:p>
        </w:tc>
        <w:tc>
          <w:tcPr>
            <w:tcW w:w="4252" w:type="dxa"/>
          </w:tcPr>
          <w:p w14:paraId="57BD55A0" w14:textId="5A7362EF" w:rsidR="00376AA5" w:rsidRPr="00092509" w:rsidRDefault="00376AA5" w:rsidP="000376C5">
            <w:pPr>
              <w:rPr>
                <w:rFonts w:asciiTheme="majorHAnsi" w:hAnsiTheme="majorHAnsi" w:cstheme="majorHAnsi"/>
                <w:sz w:val="16"/>
                <w:szCs w:val="16"/>
              </w:rPr>
            </w:pPr>
            <w:r w:rsidRPr="00376AA5">
              <w:rPr>
                <w:rFonts w:asciiTheme="majorHAnsi" w:hAnsiTheme="majorHAnsi" w:cstheme="majorHAnsi"/>
                <w:sz w:val="16"/>
                <w:szCs w:val="16"/>
              </w:rPr>
              <w:t>“Open wetenschap en onderwijs stimuleren en onderzoekers, docenten en studenten helpen hier optimaal gebruik van te maken en de buitenwereld toegang te geven tot de wetenschappelijke kennis van Nederlandse universiteiten. De maatschappelijke relevantie van het Nederlandse onderwijs en onderzoek aantonen en naar buiten brengen.”</w:t>
            </w:r>
          </w:p>
        </w:tc>
        <w:tc>
          <w:tcPr>
            <w:tcW w:w="3119" w:type="dxa"/>
          </w:tcPr>
          <w:p w14:paraId="158AAF33" w14:textId="63C385AA" w:rsidR="00376AA5" w:rsidRDefault="00BA2EF2" w:rsidP="000376C5">
            <w:pPr>
              <w:rPr>
                <w:rFonts w:asciiTheme="majorHAnsi" w:hAnsiTheme="majorHAnsi" w:cstheme="majorHAnsi"/>
              </w:rPr>
            </w:pPr>
            <w:r w:rsidRPr="00376AA5">
              <w:rPr>
                <w:rFonts w:asciiTheme="majorHAnsi" w:hAnsiTheme="majorHAnsi" w:cstheme="majorHAnsi"/>
                <w:sz w:val="16"/>
                <w:szCs w:val="16"/>
              </w:rPr>
              <w:t>Focus op “</w:t>
            </w:r>
            <w:r>
              <w:rPr>
                <w:rFonts w:asciiTheme="majorHAnsi" w:hAnsiTheme="majorHAnsi" w:cstheme="majorHAnsi"/>
                <w:sz w:val="16"/>
                <w:szCs w:val="16"/>
              </w:rPr>
              <w:t>open onderwijs</w:t>
            </w:r>
            <w:r w:rsidRPr="00376AA5">
              <w:rPr>
                <w:rFonts w:asciiTheme="majorHAnsi" w:hAnsiTheme="majorHAnsi" w:cstheme="majorHAnsi"/>
                <w:sz w:val="16"/>
                <w:szCs w:val="16"/>
              </w:rPr>
              <w:t>”</w:t>
            </w:r>
            <w:r>
              <w:rPr>
                <w:rFonts w:asciiTheme="majorHAnsi" w:hAnsiTheme="majorHAnsi" w:cstheme="majorHAnsi"/>
                <w:sz w:val="16"/>
                <w:szCs w:val="16"/>
              </w:rPr>
              <w:t xml:space="preserve">. Bijvoorbeeld de projecten Open IV-onderwijs, </w:t>
            </w:r>
            <w:proofErr w:type="spellStart"/>
            <w:r>
              <w:rPr>
                <w:rFonts w:asciiTheme="majorHAnsi" w:hAnsiTheme="majorHAnsi" w:cstheme="majorHAnsi"/>
                <w:sz w:val="16"/>
                <w:szCs w:val="16"/>
              </w:rPr>
              <w:t>toetsvragen</w:t>
            </w:r>
            <w:proofErr w:type="spellEnd"/>
            <w:r>
              <w:rPr>
                <w:rFonts w:asciiTheme="majorHAnsi" w:hAnsiTheme="majorHAnsi" w:cstheme="majorHAnsi"/>
                <w:sz w:val="16"/>
                <w:szCs w:val="16"/>
              </w:rPr>
              <w:t xml:space="preserve"> delen en </w:t>
            </w:r>
            <w:r w:rsidRPr="00376AA5">
              <w:rPr>
                <w:rFonts w:asciiTheme="majorHAnsi" w:hAnsiTheme="majorHAnsi" w:cstheme="majorHAnsi"/>
                <w:sz w:val="16"/>
                <w:szCs w:val="16"/>
              </w:rPr>
              <w:t xml:space="preserve"> </w:t>
            </w:r>
            <w:proofErr w:type="spellStart"/>
            <w:r>
              <w:rPr>
                <w:rFonts w:asciiTheme="majorHAnsi" w:hAnsiTheme="majorHAnsi" w:cstheme="majorHAnsi"/>
                <w:sz w:val="16"/>
                <w:szCs w:val="16"/>
              </w:rPr>
              <w:t>Edubadges</w:t>
            </w:r>
            <w:proofErr w:type="spellEnd"/>
            <w:r>
              <w:rPr>
                <w:rFonts w:asciiTheme="majorHAnsi" w:hAnsiTheme="majorHAnsi" w:cstheme="majorHAnsi"/>
                <w:sz w:val="16"/>
                <w:szCs w:val="16"/>
              </w:rPr>
              <w:t>.</w:t>
            </w:r>
          </w:p>
        </w:tc>
      </w:tr>
      <w:tr w:rsidR="00376AA5" w14:paraId="1BCAC1E1" w14:textId="77777777" w:rsidTr="378315B7">
        <w:tc>
          <w:tcPr>
            <w:tcW w:w="3114" w:type="dxa"/>
          </w:tcPr>
          <w:p w14:paraId="5372243A" w14:textId="0A8B920D" w:rsidR="00376AA5" w:rsidRPr="00376AA5" w:rsidRDefault="00376AA5" w:rsidP="00376AA5">
            <w:pPr>
              <w:rPr>
                <w:rFonts w:asciiTheme="majorHAnsi" w:hAnsiTheme="majorHAnsi" w:cstheme="majorHAnsi"/>
                <w:sz w:val="16"/>
                <w:szCs w:val="16"/>
              </w:rPr>
            </w:pPr>
            <w:r w:rsidRPr="00376AA5">
              <w:rPr>
                <w:rFonts w:asciiTheme="majorHAnsi" w:hAnsiTheme="majorHAnsi" w:cstheme="majorHAnsi"/>
                <w:sz w:val="16"/>
                <w:szCs w:val="16"/>
              </w:rPr>
              <w:t xml:space="preserve">5. </w:t>
            </w:r>
            <w:r w:rsidRPr="00376AA5">
              <w:rPr>
                <w:rFonts w:asciiTheme="majorHAnsi" w:hAnsiTheme="majorHAnsi" w:cstheme="majorHAnsi"/>
                <w:color w:val="0070C0"/>
                <w:sz w:val="16"/>
                <w:szCs w:val="16"/>
              </w:rPr>
              <w:t>Ontwikkeling van competenties en vaardigheden</w:t>
            </w:r>
          </w:p>
        </w:tc>
        <w:tc>
          <w:tcPr>
            <w:tcW w:w="4252" w:type="dxa"/>
          </w:tcPr>
          <w:p w14:paraId="5CE49CCF" w14:textId="53A62BE3" w:rsidR="00376AA5" w:rsidRPr="00092509" w:rsidRDefault="00376AA5" w:rsidP="00F04CAC">
            <w:pPr>
              <w:rPr>
                <w:rFonts w:asciiTheme="majorHAnsi" w:hAnsiTheme="majorHAnsi" w:cstheme="majorHAnsi"/>
                <w:sz w:val="16"/>
                <w:szCs w:val="16"/>
              </w:rPr>
            </w:pPr>
            <w:r w:rsidRPr="00376AA5">
              <w:rPr>
                <w:rFonts w:asciiTheme="majorHAnsi" w:hAnsiTheme="majorHAnsi" w:cstheme="majorHAnsi"/>
                <w:i/>
                <w:sz w:val="16"/>
                <w:szCs w:val="16"/>
              </w:rPr>
              <w:t xml:space="preserve">“Kennis delen en elkaar inspireren in het gestructureerd werken aan verbetering van de beleving door de gebruikers van de diensten, bijvoorbeeld </w:t>
            </w:r>
            <w:r w:rsidR="00F04CAC">
              <w:rPr>
                <w:rFonts w:asciiTheme="majorHAnsi" w:hAnsiTheme="majorHAnsi" w:cstheme="majorHAnsi"/>
                <w:i/>
                <w:sz w:val="16"/>
                <w:szCs w:val="16"/>
              </w:rPr>
              <w:t>[…]</w:t>
            </w:r>
            <w:r w:rsidRPr="00376AA5">
              <w:rPr>
                <w:rFonts w:asciiTheme="majorHAnsi" w:hAnsiTheme="majorHAnsi" w:cstheme="majorHAnsi"/>
                <w:i/>
                <w:sz w:val="16"/>
                <w:szCs w:val="16"/>
              </w:rPr>
              <w:t>, en het samen ontwikkelen en exploiteren van nieuwe dienstverlening.”</w:t>
            </w:r>
          </w:p>
        </w:tc>
        <w:tc>
          <w:tcPr>
            <w:tcW w:w="3119" w:type="dxa"/>
          </w:tcPr>
          <w:p w14:paraId="771AC795" w14:textId="229597D0" w:rsidR="00BA2EF2" w:rsidRDefault="00BA2EF2" w:rsidP="00BA2EF2">
            <w:pPr>
              <w:rPr>
                <w:rFonts w:asciiTheme="majorHAnsi" w:hAnsiTheme="majorHAnsi" w:cstheme="majorHAnsi"/>
                <w:sz w:val="16"/>
                <w:szCs w:val="16"/>
              </w:rPr>
            </w:pPr>
            <w:r>
              <w:rPr>
                <w:rFonts w:ascii="Arial" w:hAnsi="Arial" w:cs="Arial"/>
                <w:sz w:val="16"/>
                <w:szCs w:val="16"/>
              </w:rPr>
              <w:t>●</w:t>
            </w:r>
            <w:r>
              <w:rPr>
                <w:rFonts w:asciiTheme="majorHAnsi" w:hAnsiTheme="majorHAnsi" w:cstheme="majorHAnsi"/>
                <w:sz w:val="16"/>
                <w:szCs w:val="16"/>
              </w:rPr>
              <w:t xml:space="preserve"> Uitwisseling kennis in </w:t>
            </w:r>
            <w:proofErr w:type="spellStart"/>
            <w:r>
              <w:rPr>
                <w:rFonts w:asciiTheme="majorHAnsi" w:hAnsiTheme="majorHAnsi" w:cstheme="majorHAnsi"/>
                <w:sz w:val="16"/>
                <w:szCs w:val="16"/>
              </w:rPr>
              <w:t>vakcommunity</w:t>
            </w:r>
            <w:proofErr w:type="spellEnd"/>
            <w:r>
              <w:rPr>
                <w:rFonts w:asciiTheme="majorHAnsi" w:hAnsiTheme="majorHAnsi" w:cstheme="majorHAnsi"/>
                <w:sz w:val="16"/>
                <w:szCs w:val="16"/>
              </w:rPr>
              <w:t xml:space="preserve"> (UKB+ SHB) via bijeenkomsten, workshops en website</w:t>
            </w:r>
          </w:p>
          <w:p w14:paraId="4960A5F0" w14:textId="1A9DB040" w:rsidR="00376AA5" w:rsidRDefault="00BA2EF2" w:rsidP="00BA2EF2">
            <w:pPr>
              <w:rPr>
                <w:rFonts w:asciiTheme="majorHAnsi" w:hAnsiTheme="majorHAnsi" w:cstheme="majorHAnsi"/>
              </w:rPr>
            </w:pPr>
            <w:r w:rsidRPr="00ED2654">
              <w:rPr>
                <w:rFonts w:cstheme="minorHAnsi"/>
                <w:sz w:val="16"/>
                <w:szCs w:val="16"/>
              </w:rPr>
              <w:t xml:space="preserve">● </w:t>
            </w:r>
            <w:r>
              <w:rPr>
                <w:rFonts w:asciiTheme="majorHAnsi" w:hAnsiTheme="majorHAnsi" w:cstheme="majorHAnsi"/>
                <w:sz w:val="16"/>
                <w:szCs w:val="16"/>
              </w:rPr>
              <w:t>Ontwikkeling vaardigheden zowel direct (gezamenlijke activiteiten) als indirect (</w:t>
            </w:r>
            <w:proofErr w:type="spellStart"/>
            <w:r>
              <w:rPr>
                <w:rFonts w:asciiTheme="majorHAnsi" w:hAnsiTheme="majorHAnsi" w:cstheme="majorHAnsi"/>
                <w:sz w:val="16"/>
                <w:szCs w:val="16"/>
              </w:rPr>
              <w:t>voorwaardescheppend</w:t>
            </w:r>
            <w:proofErr w:type="spellEnd"/>
            <w:r>
              <w:rPr>
                <w:rFonts w:asciiTheme="majorHAnsi" w:hAnsiTheme="majorHAnsi" w:cstheme="majorHAnsi"/>
                <w:sz w:val="16"/>
                <w:szCs w:val="16"/>
              </w:rPr>
              <w:t>)</w:t>
            </w:r>
          </w:p>
        </w:tc>
      </w:tr>
      <w:tr w:rsidR="00376AA5" w14:paraId="440BD8AD" w14:textId="77777777" w:rsidTr="378315B7">
        <w:tc>
          <w:tcPr>
            <w:tcW w:w="3114" w:type="dxa"/>
          </w:tcPr>
          <w:p w14:paraId="4C7C9879" w14:textId="5CCC21CD" w:rsidR="00376AA5" w:rsidRPr="00376AA5" w:rsidRDefault="378315B7" w:rsidP="378315B7">
            <w:pPr>
              <w:rPr>
                <w:rFonts w:asciiTheme="majorHAnsi" w:eastAsiaTheme="majorEastAsia" w:hAnsiTheme="majorHAnsi" w:cstheme="majorBidi"/>
                <w:sz w:val="16"/>
                <w:szCs w:val="16"/>
              </w:rPr>
            </w:pPr>
            <w:bookmarkStart w:id="5" w:name="_Hlk70494327"/>
            <w:r w:rsidRPr="378315B7">
              <w:rPr>
                <w:rFonts w:asciiTheme="majorHAnsi" w:eastAsiaTheme="majorEastAsia" w:hAnsiTheme="majorHAnsi" w:cstheme="majorBidi"/>
                <w:sz w:val="16"/>
                <w:szCs w:val="16"/>
              </w:rPr>
              <w:t xml:space="preserve">5. </w:t>
            </w:r>
            <w:r w:rsidRPr="378315B7">
              <w:rPr>
                <w:rFonts w:asciiTheme="majorHAnsi" w:eastAsiaTheme="majorEastAsia" w:hAnsiTheme="majorHAnsi" w:cstheme="majorBidi"/>
                <w:color w:val="0070C0"/>
                <w:sz w:val="16"/>
                <w:szCs w:val="16"/>
              </w:rPr>
              <w:t>Ontwikkeling van competenties en vaardigheden</w:t>
            </w:r>
            <w:bookmarkEnd w:id="5"/>
          </w:p>
        </w:tc>
        <w:tc>
          <w:tcPr>
            <w:tcW w:w="4252" w:type="dxa"/>
          </w:tcPr>
          <w:p w14:paraId="62F23B96" w14:textId="4FAF565B" w:rsidR="00376AA5" w:rsidRPr="00092509" w:rsidRDefault="00376AA5" w:rsidP="00376AA5">
            <w:pPr>
              <w:rPr>
                <w:rFonts w:asciiTheme="majorHAnsi" w:hAnsiTheme="majorHAnsi" w:cstheme="majorHAnsi"/>
                <w:sz w:val="16"/>
                <w:szCs w:val="16"/>
              </w:rPr>
            </w:pPr>
            <w:r w:rsidRPr="00376AA5">
              <w:rPr>
                <w:rFonts w:asciiTheme="majorHAnsi" w:hAnsiTheme="majorHAnsi" w:cstheme="majorHAnsi"/>
                <w:i/>
                <w:sz w:val="16"/>
                <w:szCs w:val="16"/>
              </w:rPr>
              <w:t xml:space="preserve">“Werken aan de duurzame inzetbaarheid van onze medewerkers en bevorderen van onze innovatierol door kennisdeling, directe samenwerking en gezamenlijke competentieontwikkeling aansluitend bij de veranderende informatiewereld en functie van bibliotheken (bijv. digital </w:t>
            </w:r>
            <w:proofErr w:type="spellStart"/>
            <w:r w:rsidRPr="00376AA5">
              <w:rPr>
                <w:rFonts w:asciiTheme="majorHAnsi" w:hAnsiTheme="majorHAnsi" w:cstheme="majorHAnsi"/>
                <w:i/>
                <w:sz w:val="16"/>
                <w:szCs w:val="16"/>
              </w:rPr>
              <w:t>literacy</w:t>
            </w:r>
            <w:proofErr w:type="spellEnd"/>
            <w:r w:rsidRPr="00376AA5">
              <w:rPr>
                <w:rFonts w:asciiTheme="majorHAnsi" w:hAnsiTheme="majorHAnsi" w:cstheme="majorHAnsi"/>
                <w:i/>
                <w:sz w:val="16"/>
                <w:szCs w:val="16"/>
              </w:rPr>
              <w:t xml:space="preserve">, </w:t>
            </w:r>
            <w:proofErr w:type="spellStart"/>
            <w:r w:rsidRPr="00376AA5">
              <w:rPr>
                <w:rFonts w:asciiTheme="majorHAnsi" w:hAnsiTheme="majorHAnsi" w:cstheme="majorHAnsi"/>
                <w:i/>
                <w:sz w:val="16"/>
                <w:szCs w:val="16"/>
              </w:rPr>
              <w:t>hospitality</w:t>
            </w:r>
            <w:proofErr w:type="spellEnd"/>
            <w:r w:rsidRPr="00376AA5">
              <w:rPr>
                <w:rFonts w:asciiTheme="majorHAnsi" w:hAnsiTheme="majorHAnsi" w:cstheme="majorHAnsi"/>
                <w:i/>
                <w:sz w:val="16"/>
                <w:szCs w:val="16"/>
              </w:rPr>
              <w:t>, agile en multidisciplinair werken) teneinde de bovenstaande ambities te realiseren”</w:t>
            </w:r>
          </w:p>
        </w:tc>
        <w:tc>
          <w:tcPr>
            <w:tcW w:w="3119" w:type="dxa"/>
          </w:tcPr>
          <w:p w14:paraId="1F0D7DCB" w14:textId="77777777" w:rsidR="00376AA5" w:rsidRDefault="00BA2EF2" w:rsidP="00376AA5">
            <w:pPr>
              <w:rPr>
                <w:rFonts w:asciiTheme="majorHAnsi" w:hAnsiTheme="majorHAnsi" w:cstheme="majorHAnsi"/>
                <w:sz w:val="16"/>
                <w:szCs w:val="16"/>
              </w:rPr>
            </w:pPr>
            <w:r w:rsidRPr="00ED2654">
              <w:rPr>
                <w:rFonts w:cstheme="minorHAnsi"/>
                <w:sz w:val="16"/>
                <w:szCs w:val="16"/>
              </w:rPr>
              <w:t xml:space="preserve">● </w:t>
            </w:r>
            <w:r>
              <w:rPr>
                <w:rFonts w:asciiTheme="majorHAnsi" w:hAnsiTheme="majorHAnsi" w:cstheme="majorHAnsi"/>
                <w:sz w:val="16"/>
                <w:szCs w:val="16"/>
              </w:rPr>
              <w:t>Ontwikkeling trainingen zowel direct (gezamenlijke creatie) als indirect (</w:t>
            </w:r>
            <w:proofErr w:type="spellStart"/>
            <w:r>
              <w:rPr>
                <w:rFonts w:asciiTheme="majorHAnsi" w:hAnsiTheme="majorHAnsi" w:cstheme="majorHAnsi"/>
                <w:sz w:val="16"/>
                <w:szCs w:val="16"/>
              </w:rPr>
              <w:t>voorwaardescheppend</w:t>
            </w:r>
            <w:proofErr w:type="spellEnd"/>
            <w:r>
              <w:rPr>
                <w:rFonts w:asciiTheme="majorHAnsi" w:hAnsiTheme="majorHAnsi" w:cstheme="majorHAnsi"/>
                <w:sz w:val="16"/>
                <w:szCs w:val="16"/>
              </w:rPr>
              <w:t>).</w:t>
            </w:r>
          </w:p>
          <w:p w14:paraId="01E4DD56" w14:textId="588A25F8" w:rsidR="00BA2EF2" w:rsidRDefault="00BA2EF2" w:rsidP="00376AA5">
            <w:pPr>
              <w:rPr>
                <w:rFonts w:asciiTheme="majorHAnsi" w:hAnsiTheme="majorHAnsi" w:cstheme="majorHAnsi"/>
              </w:rPr>
            </w:pPr>
            <w:r w:rsidRPr="00ED2654">
              <w:rPr>
                <w:rFonts w:cstheme="minorHAnsi"/>
                <w:sz w:val="16"/>
                <w:szCs w:val="16"/>
              </w:rPr>
              <w:t>●</w:t>
            </w:r>
            <w:r>
              <w:rPr>
                <w:rFonts w:cstheme="minorHAnsi"/>
                <w:sz w:val="16"/>
                <w:szCs w:val="16"/>
              </w:rPr>
              <w:t xml:space="preserve"> </w:t>
            </w:r>
            <w:r w:rsidRPr="00BA2EF2">
              <w:rPr>
                <w:rFonts w:asciiTheme="majorHAnsi" w:hAnsiTheme="majorHAnsi" w:cstheme="majorHAnsi"/>
                <w:sz w:val="16"/>
                <w:szCs w:val="16"/>
              </w:rPr>
              <w:t>Monitoren</w:t>
            </w:r>
            <w:r>
              <w:rPr>
                <w:rFonts w:asciiTheme="majorHAnsi" w:hAnsiTheme="majorHAnsi" w:cstheme="majorHAnsi"/>
                <w:sz w:val="16"/>
                <w:szCs w:val="16"/>
              </w:rPr>
              <w:t xml:space="preserve"> van en aansluiten op ontwikkelingen</w:t>
            </w:r>
          </w:p>
        </w:tc>
      </w:tr>
    </w:tbl>
    <w:p w14:paraId="660295FE" w14:textId="3C8995BA" w:rsidR="00C8282A" w:rsidRDefault="00C8282A" w:rsidP="00C8282A">
      <w:pPr>
        <w:pStyle w:val="Heading2"/>
      </w:pPr>
      <w:bookmarkStart w:id="6" w:name="_1.2_Ambities_SHB/UKB"/>
      <w:bookmarkStart w:id="7" w:name="_Toc118970619"/>
      <w:bookmarkEnd w:id="6"/>
      <w:r>
        <w:lastRenderedPageBreak/>
        <w:t>1.</w:t>
      </w:r>
      <w:r w:rsidR="00F1265E">
        <w:t>2</w:t>
      </w:r>
      <w:r>
        <w:tab/>
        <w:t xml:space="preserve">Ambities </w:t>
      </w:r>
      <w:r w:rsidR="006F36E4" w:rsidRPr="5065D548">
        <w:t>SHB/UKB werkgroep Information Literacy</w:t>
      </w:r>
      <w:bookmarkEnd w:id="7"/>
    </w:p>
    <w:p w14:paraId="7E11ACA8" w14:textId="77777777" w:rsidR="006F36E4" w:rsidRDefault="006F36E4" w:rsidP="00025D03">
      <w:pPr>
        <w:rPr>
          <w:rFonts w:asciiTheme="majorHAnsi" w:hAnsiTheme="majorHAnsi" w:cstheme="majorHAnsi"/>
        </w:rPr>
      </w:pPr>
    </w:p>
    <w:p w14:paraId="2FCD1E05" w14:textId="214488B3" w:rsidR="00025D03" w:rsidRPr="00AF50C4" w:rsidRDefault="00B838F6" w:rsidP="00025D03">
      <w:pPr>
        <w:rPr>
          <w:rFonts w:asciiTheme="majorHAnsi" w:hAnsiTheme="majorHAnsi" w:cstheme="majorHAnsi"/>
        </w:rPr>
      </w:pPr>
      <w:r w:rsidRPr="00B838F6">
        <w:rPr>
          <w:rFonts w:asciiTheme="majorHAnsi" w:hAnsiTheme="majorHAnsi" w:cstheme="majorHAnsi"/>
        </w:rPr>
        <w:t>De ambitie</w:t>
      </w:r>
      <w:r w:rsidR="00025D03" w:rsidRPr="00B838F6">
        <w:rPr>
          <w:rFonts w:asciiTheme="majorHAnsi" w:hAnsiTheme="majorHAnsi" w:cstheme="majorHAnsi"/>
        </w:rPr>
        <w:t xml:space="preserve"> van de SHB/UKB werkgroep </w:t>
      </w:r>
      <w:r w:rsidR="00DA7D78">
        <w:rPr>
          <w:rFonts w:asciiTheme="majorHAnsi" w:hAnsiTheme="majorHAnsi" w:cstheme="majorHAnsi"/>
        </w:rPr>
        <w:t>Information Literacy</w:t>
      </w:r>
      <w:r w:rsidR="00025D03" w:rsidRPr="00B838F6">
        <w:rPr>
          <w:rFonts w:asciiTheme="majorHAnsi" w:hAnsiTheme="majorHAnsi" w:cstheme="majorHAnsi"/>
        </w:rPr>
        <w:t xml:space="preserve"> is </w:t>
      </w:r>
      <w:r w:rsidRPr="00B838F6">
        <w:rPr>
          <w:rFonts w:asciiTheme="majorHAnsi" w:hAnsiTheme="majorHAnsi" w:cstheme="majorHAnsi"/>
        </w:rPr>
        <w:t xml:space="preserve">om </w:t>
      </w:r>
      <w:r w:rsidR="00025D03" w:rsidRPr="00B838F6">
        <w:rPr>
          <w:rFonts w:asciiTheme="majorHAnsi" w:hAnsiTheme="majorHAnsi" w:cstheme="majorHAnsi"/>
        </w:rPr>
        <w:t xml:space="preserve">door samenwerking </w:t>
      </w:r>
      <w:r>
        <w:rPr>
          <w:rFonts w:asciiTheme="majorHAnsi" w:hAnsiTheme="majorHAnsi" w:cstheme="majorHAnsi"/>
        </w:rPr>
        <w:t xml:space="preserve">en het open delen van kennis en onderwijsmaterialen </w:t>
      </w:r>
      <w:r w:rsidR="00025D03" w:rsidRPr="00B838F6">
        <w:rPr>
          <w:rFonts w:asciiTheme="majorHAnsi" w:hAnsiTheme="majorHAnsi" w:cstheme="majorHAnsi"/>
        </w:rPr>
        <w:t>de</w:t>
      </w:r>
      <w:r>
        <w:rPr>
          <w:rFonts w:asciiTheme="majorHAnsi" w:hAnsiTheme="majorHAnsi" w:cstheme="majorHAnsi"/>
        </w:rPr>
        <w:t xml:space="preserve"> </w:t>
      </w:r>
      <w:r w:rsidR="00025D03" w:rsidRPr="00B838F6">
        <w:rPr>
          <w:rFonts w:asciiTheme="majorHAnsi" w:hAnsiTheme="majorHAnsi" w:cstheme="majorHAnsi"/>
        </w:rPr>
        <w:t xml:space="preserve">ondersteuning van </w:t>
      </w:r>
      <w:r w:rsidR="00C845CA">
        <w:rPr>
          <w:rFonts w:asciiTheme="majorHAnsi" w:hAnsiTheme="majorHAnsi" w:cstheme="majorHAnsi"/>
        </w:rPr>
        <w:t>informatievaardigheid</w:t>
      </w:r>
      <w:r w:rsidR="00025D03" w:rsidRPr="00B838F6">
        <w:rPr>
          <w:rFonts w:asciiTheme="majorHAnsi" w:hAnsiTheme="majorHAnsi" w:cstheme="majorHAnsi"/>
        </w:rPr>
        <w:t xml:space="preserve"> landelijk naar een hoger plan te tillen.</w:t>
      </w:r>
      <w:r w:rsidR="009E7CDC" w:rsidRPr="00B838F6">
        <w:rPr>
          <w:rFonts w:asciiTheme="majorHAnsi" w:hAnsiTheme="majorHAnsi" w:cstheme="majorHAnsi"/>
        </w:rPr>
        <w:t xml:space="preserve"> </w:t>
      </w:r>
      <w:r>
        <w:rPr>
          <w:rFonts w:asciiTheme="majorHAnsi" w:hAnsiTheme="majorHAnsi" w:cstheme="majorHAnsi"/>
        </w:rPr>
        <w:t xml:space="preserve">Om dit te bewerkstelligen zal niet alleen nationaal maar ook internationaal worden samengewerkt. </w:t>
      </w:r>
      <w:r w:rsidR="003F42F4">
        <w:rPr>
          <w:rFonts w:asciiTheme="majorHAnsi" w:hAnsiTheme="majorHAnsi" w:cstheme="majorHAnsi"/>
        </w:rPr>
        <w:t xml:space="preserve">Landelijk </w:t>
      </w:r>
      <w:r w:rsidR="003F42F4">
        <w:rPr>
          <w:rFonts w:ascii="Calibri Light" w:hAnsi="Calibri Light" w:cs="Calibri Light"/>
        </w:rPr>
        <w:t>fungeert de werkgroep als</w:t>
      </w:r>
      <w:r w:rsidR="003F42F4" w:rsidRPr="00965FB2">
        <w:rPr>
          <w:rFonts w:ascii="Calibri Light" w:hAnsi="Calibri Light" w:cs="Calibri Light"/>
        </w:rPr>
        <w:t xml:space="preserve"> centraal aanspreekpunt voor UB/HBO-bibliotheken en is gespreks- en samenwerkingspartner voor andere werkgroepen binnen UKB/SHB, KNVI en SURF</w:t>
      </w:r>
    </w:p>
    <w:p w14:paraId="2FCD1E06" w14:textId="09D80B86" w:rsidR="00AF50C4" w:rsidRPr="00AF50C4" w:rsidRDefault="002A7BF3" w:rsidP="00025D03">
      <w:pPr>
        <w:rPr>
          <w:rFonts w:asciiTheme="majorHAnsi" w:hAnsiTheme="majorHAnsi" w:cstheme="majorHAnsi"/>
        </w:rPr>
      </w:pPr>
      <w:r>
        <w:rPr>
          <w:rFonts w:asciiTheme="majorHAnsi" w:hAnsiTheme="majorHAnsi" w:cstheme="majorHAnsi"/>
        </w:rPr>
        <w:t>Het doel is het verhogen van de kwaliteit van</w:t>
      </w:r>
      <w:r w:rsidR="008B727E">
        <w:rPr>
          <w:rFonts w:asciiTheme="majorHAnsi" w:hAnsiTheme="majorHAnsi" w:cstheme="majorHAnsi"/>
        </w:rPr>
        <w:t xml:space="preserve"> de ondersteuning op het gebied van </w:t>
      </w:r>
      <w:r w:rsidR="00C845CA">
        <w:rPr>
          <w:rFonts w:asciiTheme="majorHAnsi" w:hAnsiTheme="majorHAnsi" w:cstheme="majorHAnsi"/>
        </w:rPr>
        <w:t>informatievaardigheid</w:t>
      </w:r>
      <w:r w:rsidR="008B727E">
        <w:rPr>
          <w:rFonts w:asciiTheme="majorHAnsi" w:hAnsiTheme="majorHAnsi" w:cstheme="majorHAnsi"/>
        </w:rPr>
        <w:t xml:space="preserve"> door </w:t>
      </w:r>
      <w:r w:rsidR="005E02B7">
        <w:rPr>
          <w:rFonts w:asciiTheme="majorHAnsi" w:hAnsiTheme="majorHAnsi" w:cstheme="majorHAnsi"/>
        </w:rPr>
        <w:t>het hoger onderwijs</w:t>
      </w:r>
      <w:r w:rsidR="008B727E">
        <w:rPr>
          <w:rFonts w:asciiTheme="majorHAnsi" w:hAnsiTheme="majorHAnsi" w:cstheme="majorHAnsi"/>
        </w:rPr>
        <w:t xml:space="preserve"> in Nederland. Dit doet de werkgroep door:</w:t>
      </w:r>
    </w:p>
    <w:p w14:paraId="2FCD1E07" w14:textId="77777777" w:rsidR="009E7CDC" w:rsidRPr="00AF50C4" w:rsidRDefault="009E7CDC" w:rsidP="00025D03">
      <w:pPr>
        <w:pStyle w:val="ListParagraph"/>
        <w:numPr>
          <w:ilvl w:val="0"/>
          <w:numId w:val="3"/>
        </w:numPr>
        <w:rPr>
          <w:rFonts w:asciiTheme="majorHAnsi" w:hAnsiTheme="majorHAnsi" w:cstheme="majorHAnsi"/>
        </w:rPr>
      </w:pPr>
      <w:r w:rsidRPr="00AF50C4">
        <w:rPr>
          <w:rFonts w:asciiTheme="majorHAnsi" w:hAnsiTheme="majorHAnsi" w:cstheme="majorHAnsi"/>
        </w:rPr>
        <w:t>Het vergroten en verbreden van vakkennis</w:t>
      </w:r>
      <w:r w:rsidR="005C1775" w:rsidRPr="00AF50C4">
        <w:rPr>
          <w:rFonts w:asciiTheme="majorHAnsi" w:hAnsiTheme="majorHAnsi" w:cstheme="majorHAnsi"/>
        </w:rPr>
        <w:t xml:space="preserve"> (door samenwerking en onderzoek) en daardoor een verbeterde aansluiting:</w:t>
      </w:r>
    </w:p>
    <w:p w14:paraId="2FCD1E08" w14:textId="77777777" w:rsidR="005C1775" w:rsidRPr="00AF50C4" w:rsidRDefault="005C1775" w:rsidP="005C1775">
      <w:pPr>
        <w:pStyle w:val="ListParagraph"/>
        <w:numPr>
          <w:ilvl w:val="1"/>
          <w:numId w:val="3"/>
        </w:numPr>
        <w:rPr>
          <w:rFonts w:asciiTheme="majorHAnsi" w:hAnsiTheme="majorHAnsi" w:cstheme="majorHAnsi"/>
        </w:rPr>
      </w:pPr>
      <w:proofErr w:type="spellStart"/>
      <w:r w:rsidRPr="00AF50C4">
        <w:rPr>
          <w:rFonts w:asciiTheme="majorHAnsi" w:hAnsiTheme="majorHAnsi" w:cstheme="majorHAnsi"/>
        </w:rPr>
        <w:t>Vakinhoud</w:t>
      </w:r>
      <w:proofErr w:type="spellEnd"/>
    </w:p>
    <w:p w14:paraId="2FCD1E09" w14:textId="77777777" w:rsidR="009E7CDC" w:rsidRPr="00AF50C4" w:rsidRDefault="005C1775" w:rsidP="005C1775">
      <w:pPr>
        <w:pStyle w:val="ListParagraph"/>
        <w:numPr>
          <w:ilvl w:val="2"/>
          <w:numId w:val="3"/>
        </w:numPr>
        <w:rPr>
          <w:rFonts w:asciiTheme="majorHAnsi" w:hAnsiTheme="majorHAnsi" w:cstheme="majorHAnsi"/>
        </w:rPr>
      </w:pPr>
      <w:r w:rsidRPr="00AF50C4">
        <w:rPr>
          <w:rFonts w:asciiTheme="majorHAnsi" w:hAnsiTheme="majorHAnsi" w:cstheme="majorHAnsi"/>
        </w:rPr>
        <w:t xml:space="preserve">Op </w:t>
      </w:r>
      <w:r w:rsidR="009E7CDC" w:rsidRPr="00AF50C4">
        <w:rPr>
          <w:rFonts w:asciiTheme="majorHAnsi" w:hAnsiTheme="majorHAnsi" w:cstheme="majorHAnsi"/>
        </w:rPr>
        <w:t>Internationale standaarden en ontwikkelingen</w:t>
      </w:r>
    </w:p>
    <w:p w14:paraId="2FCD1E0A" w14:textId="77777777" w:rsidR="005C1775" w:rsidRPr="00AF50C4" w:rsidRDefault="005C1775" w:rsidP="005C1775">
      <w:pPr>
        <w:pStyle w:val="ListParagraph"/>
        <w:numPr>
          <w:ilvl w:val="2"/>
          <w:numId w:val="3"/>
        </w:numPr>
        <w:rPr>
          <w:rFonts w:asciiTheme="majorHAnsi" w:hAnsiTheme="majorHAnsi" w:cstheme="majorHAnsi"/>
        </w:rPr>
      </w:pPr>
      <w:r w:rsidRPr="00AF50C4">
        <w:rPr>
          <w:rFonts w:asciiTheme="majorHAnsi" w:hAnsiTheme="majorHAnsi" w:cstheme="majorHAnsi"/>
        </w:rPr>
        <w:t>Op aangrenzende en/of overlappende vakgebieden/disciplines</w:t>
      </w:r>
    </w:p>
    <w:p w14:paraId="2FCD1E0B" w14:textId="77777777" w:rsidR="005C1775" w:rsidRDefault="005C1775" w:rsidP="005C1775">
      <w:pPr>
        <w:pStyle w:val="ListParagraph"/>
        <w:numPr>
          <w:ilvl w:val="2"/>
          <w:numId w:val="3"/>
        </w:numPr>
        <w:rPr>
          <w:rFonts w:asciiTheme="majorHAnsi" w:hAnsiTheme="majorHAnsi" w:cstheme="majorHAnsi"/>
        </w:rPr>
      </w:pPr>
      <w:r w:rsidRPr="00AF50C4">
        <w:rPr>
          <w:rFonts w:asciiTheme="majorHAnsi" w:hAnsiTheme="majorHAnsi" w:cstheme="majorHAnsi"/>
        </w:rPr>
        <w:t>Op onze doelgroepen (studenten/docenten/onderzoekers)</w:t>
      </w:r>
    </w:p>
    <w:p w14:paraId="2FCD1E0C" w14:textId="77777777" w:rsidR="005E02B7" w:rsidRPr="00AF50C4" w:rsidRDefault="005E02B7" w:rsidP="005C1775">
      <w:pPr>
        <w:pStyle w:val="ListParagraph"/>
        <w:numPr>
          <w:ilvl w:val="2"/>
          <w:numId w:val="3"/>
        </w:numPr>
        <w:rPr>
          <w:rFonts w:asciiTheme="majorHAnsi" w:hAnsiTheme="majorHAnsi" w:cstheme="majorHAnsi"/>
        </w:rPr>
      </w:pPr>
      <w:r>
        <w:rPr>
          <w:rFonts w:asciiTheme="majorHAnsi" w:hAnsiTheme="majorHAnsi" w:cstheme="majorHAnsi"/>
        </w:rPr>
        <w:t>Op verschillende vakdisciplines van onze doelgroepen</w:t>
      </w:r>
    </w:p>
    <w:p w14:paraId="2FCD1E0D" w14:textId="77777777" w:rsidR="005C1775" w:rsidRPr="00AF50C4" w:rsidRDefault="005C1775" w:rsidP="005C1775">
      <w:pPr>
        <w:pStyle w:val="ListParagraph"/>
        <w:numPr>
          <w:ilvl w:val="2"/>
          <w:numId w:val="3"/>
        </w:numPr>
        <w:rPr>
          <w:rFonts w:asciiTheme="majorHAnsi" w:hAnsiTheme="majorHAnsi" w:cstheme="majorHAnsi"/>
        </w:rPr>
      </w:pPr>
      <w:r w:rsidRPr="00AF50C4">
        <w:rPr>
          <w:rFonts w:asciiTheme="majorHAnsi" w:hAnsiTheme="majorHAnsi" w:cstheme="majorHAnsi"/>
        </w:rPr>
        <w:t>Op het werkveld</w:t>
      </w:r>
    </w:p>
    <w:p w14:paraId="2FCD1E0E" w14:textId="77777777" w:rsidR="005C1775" w:rsidRPr="00AF50C4" w:rsidRDefault="005C1775" w:rsidP="005C1775">
      <w:pPr>
        <w:pStyle w:val="ListParagraph"/>
        <w:numPr>
          <w:ilvl w:val="2"/>
          <w:numId w:val="3"/>
        </w:numPr>
        <w:rPr>
          <w:rFonts w:asciiTheme="majorHAnsi" w:hAnsiTheme="majorHAnsi" w:cstheme="majorHAnsi"/>
        </w:rPr>
      </w:pPr>
      <w:r w:rsidRPr="00AF50C4">
        <w:rPr>
          <w:rFonts w:asciiTheme="majorHAnsi" w:hAnsiTheme="majorHAnsi" w:cstheme="majorHAnsi"/>
        </w:rPr>
        <w:t>Op de maatschappij (en maatschappelijke behoeften)</w:t>
      </w:r>
    </w:p>
    <w:p w14:paraId="2FCD1E0F" w14:textId="77777777" w:rsidR="009E7CDC" w:rsidRPr="00AF50C4" w:rsidRDefault="007E689E" w:rsidP="009E7CDC">
      <w:pPr>
        <w:pStyle w:val="ListParagraph"/>
        <w:numPr>
          <w:ilvl w:val="1"/>
          <w:numId w:val="3"/>
        </w:numPr>
        <w:rPr>
          <w:rFonts w:asciiTheme="majorHAnsi" w:hAnsiTheme="majorHAnsi" w:cstheme="majorHAnsi"/>
        </w:rPr>
      </w:pPr>
      <w:r>
        <w:rPr>
          <w:rFonts w:asciiTheme="majorHAnsi" w:hAnsiTheme="majorHAnsi" w:cstheme="majorHAnsi"/>
        </w:rPr>
        <w:t>Didacti</w:t>
      </w:r>
      <w:r w:rsidR="005E02B7">
        <w:rPr>
          <w:rFonts w:asciiTheme="majorHAnsi" w:hAnsiTheme="majorHAnsi" w:cstheme="majorHAnsi"/>
        </w:rPr>
        <w:t>ek en curriculumontwikkeling</w:t>
      </w:r>
    </w:p>
    <w:p w14:paraId="2FCD1E10" w14:textId="77777777" w:rsidR="005C1775" w:rsidRPr="00AF50C4" w:rsidRDefault="005C1775" w:rsidP="005C1775">
      <w:pPr>
        <w:pStyle w:val="ListParagraph"/>
        <w:numPr>
          <w:ilvl w:val="2"/>
          <w:numId w:val="3"/>
        </w:numPr>
        <w:rPr>
          <w:rFonts w:asciiTheme="majorHAnsi" w:hAnsiTheme="majorHAnsi" w:cstheme="majorHAnsi"/>
        </w:rPr>
      </w:pPr>
      <w:r w:rsidRPr="00AF50C4">
        <w:rPr>
          <w:rFonts w:asciiTheme="majorHAnsi" w:hAnsiTheme="majorHAnsi" w:cstheme="majorHAnsi"/>
        </w:rPr>
        <w:t>Op nieuwe inzichten m.b.t. onderwijsmethoden en ontwikkelingen</w:t>
      </w:r>
    </w:p>
    <w:p w14:paraId="2FCD1E11" w14:textId="77777777" w:rsidR="005C1775" w:rsidRPr="00AF50C4" w:rsidRDefault="005C1775" w:rsidP="005C1775">
      <w:pPr>
        <w:pStyle w:val="ListParagraph"/>
        <w:numPr>
          <w:ilvl w:val="2"/>
          <w:numId w:val="3"/>
        </w:numPr>
        <w:rPr>
          <w:rFonts w:asciiTheme="majorHAnsi" w:hAnsiTheme="majorHAnsi" w:cstheme="majorHAnsi"/>
        </w:rPr>
      </w:pPr>
      <w:r w:rsidRPr="00AF50C4">
        <w:rPr>
          <w:rFonts w:asciiTheme="majorHAnsi" w:hAnsiTheme="majorHAnsi" w:cstheme="majorHAnsi"/>
        </w:rPr>
        <w:t>Op “open onderwijs”</w:t>
      </w:r>
    </w:p>
    <w:p w14:paraId="2FCD1E12" w14:textId="77777777" w:rsidR="005C1775" w:rsidRDefault="008B727E" w:rsidP="005C1775">
      <w:pPr>
        <w:pStyle w:val="ListParagraph"/>
        <w:numPr>
          <w:ilvl w:val="0"/>
          <w:numId w:val="3"/>
        </w:numPr>
        <w:rPr>
          <w:rFonts w:asciiTheme="majorHAnsi" w:hAnsiTheme="majorHAnsi" w:cstheme="majorHAnsi"/>
        </w:rPr>
      </w:pPr>
      <w:r>
        <w:rPr>
          <w:rFonts w:asciiTheme="majorHAnsi" w:hAnsiTheme="majorHAnsi" w:cstheme="majorHAnsi"/>
        </w:rPr>
        <w:t>Het o</w:t>
      </w:r>
      <w:r w:rsidR="005C1775" w:rsidRPr="00AF50C4">
        <w:rPr>
          <w:rFonts w:asciiTheme="majorHAnsi" w:hAnsiTheme="majorHAnsi" w:cstheme="majorHAnsi"/>
        </w:rPr>
        <w:t>pen delen van kennis en onderwijsmaterialen</w:t>
      </w:r>
    </w:p>
    <w:p w14:paraId="2FCD1E13" w14:textId="53163FC1" w:rsidR="008B727E" w:rsidRPr="00AF50C4" w:rsidRDefault="3076BC5C" w:rsidP="3076BC5C">
      <w:pPr>
        <w:pStyle w:val="ListParagraph"/>
        <w:numPr>
          <w:ilvl w:val="0"/>
          <w:numId w:val="3"/>
        </w:numPr>
        <w:rPr>
          <w:rFonts w:asciiTheme="majorHAnsi" w:eastAsiaTheme="majorEastAsia" w:hAnsiTheme="majorHAnsi" w:cstheme="majorBidi"/>
        </w:rPr>
      </w:pPr>
      <w:r w:rsidRPr="3076BC5C">
        <w:rPr>
          <w:rFonts w:asciiTheme="majorHAnsi" w:eastAsiaTheme="majorEastAsia" w:hAnsiTheme="majorHAnsi" w:cstheme="majorBidi"/>
        </w:rPr>
        <w:t>Het creëren van nie</w:t>
      </w:r>
      <w:r w:rsidR="00720DA6">
        <w:rPr>
          <w:rFonts w:asciiTheme="majorHAnsi" w:eastAsiaTheme="majorEastAsia" w:hAnsiTheme="majorHAnsi" w:cstheme="majorBidi"/>
        </w:rPr>
        <w:t>uwe onderwijsmaterialen</w:t>
      </w:r>
    </w:p>
    <w:p w14:paraId="2FCD1E14" w14:textId="77777777" w:rsidR="005C1775" w:rsidRPr="008B727E" w:rsidRDefault="005C1775" w:rsidP="005C1775">
      <w:pPr>
        <w:pStyle w:val="ListParagraph"/>
        <w:numPr>
          <w:ilvl w:val="0"/>
          <w:numId w:val="3"/>
        </w:numPr>
        <w:rPr>
          <w:rFonts w:asciiTheme="majorHAnsi" w:hAnsiTheme="majorHAnsi" w:cstheme="majorHAnsi"/>
        </w:rPr>
      </w:pPr>
      <w:r w:rsidRPr="008B727E">
        <w:rPr>
          <w:rFonts w:asciiTheme="majorHAnsi" w:hAnsiTheme="majorHAnsi" w:cstheme="majorHAnsi"/>
        </w:rPr>
        <w:t>Kennisdisseminatie</w:t>
      </w:r>
      <w:r w:rsidR="00EF07FA" w:rsidRPr="008B727E">
        <w:rPr>
          <w:rFonts w:asciiTheme="majorHAnsi" w:hAnsiTheme="majorHAnsi" w:cstheme="majorHAnsi"/>
        </w:rPr>
        <w:t>:</w:t>
      </w:r>
    </w:p>
    <w:p w14:paraId="2FCD1E15" w14:textId="77777777" w:rsidR="00EF07FA" w:rsidRPr="008B727E" w:rsidRDefault="3076BC5C" w:rsidP="3076BC5C">
      <w:pPr>
        <w:pStyle w:val="ListParagraph"/>
        <w:numPr>
          <w:ilvl w:val="1"/>
          <w:numId w:val="3"/>
        </w:numPr>
        <w:rPr>
          <w:rFonts w:asciiTheme="majorHAnsi" w:eastAsiaTheme="majorEastAsia" w:hAnsiTheme="majorHAnsi" w:cstheme="majorBidi"/>
        </w:rPr>
      </w:pPr>
      <w:r w:rsidRPr="3076BC5C">
        <w:rPr>
          <w:rFonts w:asciiTheme="majorHAnsi" w:eastAsiaTheme="majorEastAsia" w:hAnsiTheme="majorHAnsi" w:cstheme="majorBidi"/>
        </w:rPr>
        <w:t>Naar collega’s: nationaal en internationaal</w:t>
      </w:r>
    </w:p>
    <w:p w14:paraId="2FCD1E16" w14:textId="5B372058" w:rsidR="00EF07FA" w:rsidRDefault="00E1305F" w:rsidP="00EF07FA">
      <w:pPr>
        <w:pStyle w:val="ListParagraph"/>
        <w:numPr>
          <w:ilvl w:val="1"/>
          <w:numId w:val="3"/>
        </w:numPr>
        <w:rPr>
          <w:rFonts w:asciiTheme="majorHAnsi" w:hAnsiTheme="majorHAnsi" w:cstheme="majorHAnsi"/>
        </w:rPr>
      </w:pPr>
      <w:r>
        <w:rPr>
          <w:rFonts w:asciiTheme="majorHAnsi" w:hAnsiTheme="majorHAnsi" w:cstheme="majorHAnsi"/>
        </w:rPr>
        <w:t xml:space="preserve">Naar hoger onderwijs </w:t>
      </w:r>
    </w:p>
    <w:p w14:paraId="1AD4EC5E" w14:textId="27DDF257" w:rsidR="00C8282A" w:rsidRDefault="00720DA6" w:rsidP="00C8282A">
      <w:pPr>
        <w:pStyle w:val="ListParagraph"/>
        <w:numPr>
          <w:ilvl w:val="1"/>
          <w:numId w:val="3"/>
        </w:numPr>
        <w:rPr>
          <w:rFonts w:asciiTheme="majorHAnsi" w:hAnsiTheme="majorHAnsi" w:cstheme="majorHAnsi"/>
        </w:rPr>
      </w:pPr>
      <w:r>
        <w:rPr>
          <w:rFonts w:asciiTheme="majorHAnsi" w:hAnsiTheme="majorHAnsi" w:cstheme="majorHAnsi"/>
        </w:rPr>
        <w:t>Overige organisaties / stakeholders</w:t>
      </w:r>
    </w:p>
    <w:p w14:paraId="08A6BDA3" w14:textId="77777777" w:rsidR="007D732C" w:rsidRPr="00C8282A" w:rsidRDefault="007D732C" w:rsidP="006733C1">
      <w:pPr>
        <w:pStyle w:val="ListParagraph"/>
        <w:ind w:left="1800"/>
        <w:rPr>
          <w:rFonts w:asciiTheme="majorHAnsi" w:hAnsiTheme="majorHAnsi" w:cstheme="majorHAnsi"/>
        </w:rPr>
      </w:pPr>
    </w:p>
    <w:p w14:paraId="4C0CF348" w14:textId="4756E2FE" w:rsidR="007D732C" w:rsidRDefault="007D732C" w:rsidP="007D732C">
      <w:pPr>
        <w:pStyle w:val="Heading2"/>
      </w:pPr>
      <w:bookmarkStart w:id="8" w:name="_Toc118970620"/>
      <w:r>
        <w:t>1.</w:t>
      </w:r>
      <w:r w:rsidR="00F1265E">
        <w:t>3</w:t>
      </w:r>
      <w:r>
        <w:tab/>
      </w:r>
      <w:r w:rsidR="00156C2F">
        <w:t>Vertaling van ambities naar activiteiten</w:t>
      </w:r>
      <w:bookmarkEnd w:id="8"/>
    </w:p>
    <w:p w14:paraId="393F2FA9" w14:textId="77777777" w:rsidR="004536DC" w:rsidRPr="00C8282A" w:rsidRDefault="004536DC" w:rsidP="00C8282A"/>
    <w:p w14:paraId="28079093" w14:textId="0C95B8B6" w:rsidR="00D33D10" w:rsidRDefault="008F105B" w:rsidP="004137F1">
      <w:pPr>
        <w:rPr>
          <w:rFonts w:asciiTheme="majorHAnsi" w:hAnsiTheme="majorHAnsi" w:cstheme="majorHAnsi"/>
        </w:rPr>
      </w:pPr>
      <w:r>
        <w:rPr>
          <w:rFonts w:asciiTheme="majorHAnsi" w:hAnsiTheme="majorHAnsi" w:cstheme="majorHAnsi"/>
        </w:rPr>
        <w:t xml:space="preserve">De in </w:t>
      </w:r>
      <w:hyperlink w:anchor="_1.1_Ambities_SHB" w:history="1">
        <w:r w:rsidRPr="00F1265E">
          <w:rPr>
            <w:rStyle w:val="Hyperlink"/>
            <w:rFonts w:ascii="Segoe UI Emoji" w:hAnsi="Segoe UI Emoji" w:cstheme="majorHAnsi"/>
          </w:rPr>
          <w:t>§</w:t>
        </w:r>
        <w:r w:rsidRPr="00F1265E">
          <w:rPr>
            <w:rStyle w:val="Hyperlink"/>
            <w:rFonts w:asciiTheme="majorHAnsi" w:hAnsiTheme="majorHAnsi" w:cstheme="majorHAnsi"/>
          </w:rPr>
          <w:t>1.1</w:t>
        </w:r>
      </w:hyperlink>
      <w:r>
        <w:rPr>
          <w:rFonts w:asciiTheme="majorHAnsi" w:hAnsiTheme="majorHAnsi" w:cstheme="majorHAnsi"/>
        </w:rPr>
        <w:t xml:space="preserve"> </w:t>
      </w:r>
      <w:r w:rsidR="00F1265E">
        <w:rPr>
          <w:rFonts w:asciiTheme="majorHAnsi" w:hAnsiTheme="majorHAnsi" w:cstheme="majorHAnsi"/>
        </w:rPr>
        <w:t xml:space="preserve">en </w:t>
      </w:r>
      <w:hyperlink w:anchor="_1.2_Ambities_SHB/UKB" w:history="1">
        <w:r w:rsidR="00F1265E" w:rsidRPr="00F1265E">
          <w:rPr>
            <w:rStyle w:val="Hyperlink"/>
            <w:rFonts w:ascii="Segoe UI Emoji" w:hAnsi="Segoe UI Emoji" w:cstheme="majorHAnsi"/>
          </w:rPr>
          <w:t>§</w:t>
        </w:r>
        <w:r w:rsidR="00F1265E" w:rsidRPr="00F1265E">
          <w:rPr>
            <w:rStyle w:val="Hyperlink"/>
            <w:rFonts w:asciiTheme="majorHAnsi" w:hAnsiTheme="majorHAnsi" w:cstheme="majorHAnsi"/>
          </w:rPr>
          <w:t>1.2</w:t>
        </w:r>
      </w:hyperlink>
      <w:r w:rsidR="00F1265E">
        <w:rPr>
          <w:rFonts w:asciiTheme="majorHAnsi" w:hAnsiTheme="majorHAnsi" w:cstheme="majorHAnsi"/>
        </w:rPr>
        <w:t xml:space="preserve"> </w:t>
      </w:r>
      <w:r>
        <w:rPr>
          <w:rFonts w:asciiTheme="majorHAnsi" w:hAnsiTheme="majorHAnsi" w:cstheme="majorHAnsi"/>
        </w:rPr>
        <w:t xml:space="preserve">genoemde ambities vertalen zich naar </w:t>
      </w:r>
      <w:r w:rsidR="00D4240F">
        <w:rPr>
          <w:rFonts w:asciiTheme="majorHAnsi" w:hAnsiTheme="majorHAnsi" w:cstheme="majorHAnsi"/>
        </w:rPr>
        <w:t xml:space="preserve">doelstellingen en </w:t>
      </w:r>
      <w:r>
        <w:rPr>
          <w:rFonts w:asciiTheme="majorHAnsi" w:hAnsiTheme="majorHAnsi" w:cstheme="majorHAnsi"/>
        </w:rPr>
        <w:t xml:space="preserve">activiteiten </w:t>
      </w:r>
      <w:r w:rsidR="00FE1896">
        <w:rPr>
          <w:rFonts w:asciiTheme="majorHAnsi" w:hAnsiTheme="majorHAnsi" w:cstheme="majorHAnsi"/>
        </w:rPr>
        <w:t xml:space="preserve">voor </w:t>
      </w:r>
      <w:r w:rsidR="00D4240F">
        <w:rPr>
          <w:rFonts w:asciiTheme="majorHAnsi" w:hAnsiTheme="majorHAnsi" w:cstheme="majorHAnsi"/>
        </w:rPr>
        <w:t>de korte, middellange en lange termijn</w:t>
      </w:r>
      <w:r w:rsidR="005C1E57">
        <w:rPr>
          <w:rFonts w:asciiTheme="majorHAnsi" w:hAnsiTheme="majorHAnsi" w:cstheme="majorHAnsi"/>
        </w:rPr>
        <w:t xml:space="preserve">. </w:t>
      </w:r>
      <w:r w:rsidR="002D66C0">
        <w:rPr>
          <w:rFonts w:asciiTheme="majorHAnsi" w:hAnsiTheme="majorHAnsi" w:cstheme="majorHAnsi"/>
        </w:rPr>
        <w:t xml:space="preserve">In Hoofdstuk 2 </w:t>
      </w:r>
      <w:r w:rsidR="00587DDB">
        <w:rPr>
          <w:rFonts w:asciiTheme="majorHAnsi" w:hAnsiTheme="majorHAnsi" w:cstheme="majorHAnsi"/>
        </w:rPr>
        <w:t>lees je</w:t>
      </w:r>
      <w:r w:rsidR="00391852">
        <w:rPr>
          <w:rFonts w:asciiTheme="majorHAnsi" w:hAnsiTheme="majorHAnsi" w:cstheme="majorHAnsi"/>
        </w:rPr>
        <w:t xml:space="preserve"> over</w:t>
      </w:r>
      <w:r w:rsidR="00A83793">
        <w:rPr>
          <w:rFonts w:asciiTheme="majorHAnsi" w:hAnsiTheme="majorHAnsi" w:cstheme="majorHAnsi"/>
        </w:rPr>
        <w:t xml:space="preserve"> de middellange en lange termijn</w:t>
      </w:r>
      <w:r w:rsidR="001F6BBD">
        <w:rPr>
          <w:rFonts w:asciiTheme="majorHAnsi" w:hAnsiTheme="majorHAnsi" w:cstheme="majorHAnsi"/>
        </w:rPr>
        <w:t xml:space="preserve"> doelstellingen en mogelijke activiteiten</w:t>
      </w:r>
      <w:r w:rsidR="00391852">
        <w:rPr>
          <w:rFonts w:asciiTheme="majorHAnsi" w:hAnsiTheme="majorHAnsi" w:cstheme="majorHAnsi"/>
        </w:rPr>
        <w:t xml:space="preserve">. </w:t>
      </w:r>
      <w:r w:rsidR="00646F11">
        <w:rPr>
          <w:rFonts w:asciiTheme="majorHAnsi" w:hAnsiTheme="majorHAnsi" w:cstheme="majorHAnsi"/>
        </w:rPr>
        <w:t xml:space="preserve">In het </w:t>
      </w:r>
      <w:r w:rsidR="005C24A8">
        <w:rPr>
          <w:rFonts w:asciiTheme="majorHAnsi" w:hAnsiTheme="majorHAnsi" w:cstheme="majorHAnsi"/>
        </w:rPr>
        <w:t>Jaarplan 2023</w:t>
      </w:r>
      <w:r w:rsidR="00937119">
        <w:rPr>
          <w:rFonts w:asciiTheme="majorHAnsi" w:hAnsiTheme="majorHAnsi" w:cstheme="majorHAnsi"/>
        </w:rPr>
        <w:t xml:space="preserve"> (Zie </w:t>
      </w:r>
      <w:hyperlink w:anchor="_Jaarplan_2023/2024" w:history="1">
        <w:r w:rsidR="00937119" w:rsidRPr="00DD5165">
          <w:rPr>
            <w:rStyle w:val="Hyperlink"/>
            <w:rFonts w:asciiTheme="majorHAnsi" w:hAnsiTheme="majorHAnsi" w:cstheme="majorHAnsi"/>
            <w:b/>
            <w:bCs/>
          </w:rPr>
          <w:t>bijlage</w:t>
        </w:r>
      </w:hyperlink>
      <w:r w:rsidR="00937119">
        <w:rPr>
          <w:rFonts w:asciiTheme="majorHAnsi" w:hAnsiTheme="majorHAnsi" w:cstheme="majorHAnsi"/>
        </w:rPr>
        <w:t>)</w:t>
      </w:r>
      <w:r w:rsidR="009B49D9">
        <w:rPr>
          <w:rFonts w:asciiTheme="majorHAnsi" w:hAnsiTheme="majorHAnsi" w:cstheme="majorHAnsi"/>
        </w:rPr>
        <w:t xml:space="preserve"> gaat het over de activiteiten</w:t>
      </w:r>
      <w:r w:rsidR="00392210">
        <w:rPr>
          <w:rFonts w:asciiTheme="majorHAnsi" w:hAnsiTheme="majorHAnsi" w:cstheme="majorHAnsi"/>
        </w:rPr>
        <w:t xml:space="preserve"> op korte termijn</w:t>
      </w:r>
      <w:r w:rsidR="009B49D9">
        <w:rPr>
          <w:rFonts w:asciiTheme="majorHAnsi" w:hAnsiTheme="majorHAnsi" w:cstheme="majorHAnsi"/>
        </w:rPr>
        <w:t xml:space="preserve"> en een </w:t>
      </w:r>
      <w:r w:rsidR="00E66152">
        <w:rPr>
          <w:rFonts w:asciiTheme="majorHAnsi" w:hAnsiTheme="majorHAnsi" w:cstheme="majorHAnsi"/>
        </w:rPr>
        <w:t xml:space="preserve">daaraan gekoppelde planning. </w:t>
      </w:r>
      <w:r w:rsidR="00587DDB">
        <w:rPr>
          <w:rFonts w:asciiTheme="majorHAnsi" w:hAnsiTheme="majorHAnsi" w:cstheme="majorHAnsi"/>
        </w:rPr>
        <w:t>Ook vind je hier een terugblik op gerealiseerde doelen van het voorafgaande jaar.</w:t>
      </w:r>
    </w:p>
    <w:p w14:paraId="12D03E18" w14:textId="77777777" w:rsidR="00D33D10" w:rsidRDefault="00D33D10" w:rsidP="004137F1">
      <w:pPr>
        <w:rPr>
          <w:rFonts w:asciiTheme="majorHAnsi" w:hAnsiTheme="majorHAnsi" w:cstheme="majorHAnsi"/>
        </w:rPr>
      </w:pPr>
    </w:p>
    <w:p w14:paraId="6108373E" w14:textId="30C3082D" w:rsidR="004E10D9" w:rsidRDefault="004E10D9">
      <w:pPr>
        <w:rPr>
          <w:rFonts w:asciiTheme="majorHAnsi" w:eastAsiaTheme="majorEastAsia" w:hAnsiTheme="majorHAnsi" w:cstheme="majorBidi"/>
          <w:color w:val="2E74B5" w:themeColor="accent1" w:themeShade="BF"/>
          <w:sz w:val="32"/>
          <w:szCs w:val="32"/>
        </w:rPr>
      </w:pPr>
    </w:p>
    <w:p w14:paraId="6312397D" w14:textId="77777777" w:rsidR="000E1D68" w:rsidRDefault="000E1D68">
      <w:pPr>
        <w:rPr>
          <w:rFonts w:asciiTheme="majorHAnsi" w:eastAsiaTheme="majorEastAsia" w:hAnsiTheme="majorHAnsi" w:cstheme="majorBidi"/>
          <w:color w:val="2E74B5" w:themeColor="accent1" w:themeShade="BF"/>
          <w:sz w:val="32"/>
          <w:szCs w:val="32"/>
        </w:rPr>
      </w:pPr>
      <w:r>
        <w:br w:type="page"/>
      </w:r>
    </w:p>
    <w:p w14:paraId="2FCD1E23" w14:textId="294887B6" w:rsidR="00B2699F" w:rsidRDefault="00214CF5" w:rsidP="00025D03">
      <w:pPr>
        <w:pStyle w:val="Heading1"/>
      </w:pPr>
      <w:bookmarkStart w:id="9" w:name="_Toc118970621"/>
      <w:r>
        <w:lastRenderedPageBreak/>
        <w:t>2</w:t>
      </w:r>
      <w:r w:rsidR="00025D03">
        <w:t xml:space="preserve">. </w:t>
      </w:r>
      <w:r w:rsidR="008C57D0">
        <w:t>Inhoudelijk programma</w:t>
      </w:r>
      <w:bookmarkEnd w:id="9"/>
      <w:r>
        <w:t xml:space="preserve"> </w:t>
      </w:r>
    </w:p>
    <w:p w14:paraId="2FCD1E24" w14:textId="77777777" w:rsidR="008C57D0" w:rsidRDefault="008C57D0" w:rsidP="00025D03"/>
    <w:p w14:paraId="2FCD1E25" w14:textId="1B7D8876" w:rsidR="003F42F4" w:rsidRDefault="1062989D" w:rsidP="1062989D">
      <w:pPr>
        <w:rPr>
          <w:rFonts w:ascii="Calibri Light" w:eastAsia="Calibri Light" w:hAnsi="Calibri Light" w:cs="Calibri Light"/>
        </w:rPr>
      </w:pPr>
      <w:r w:rsidRPr="1062989D">
        <w:rPr>
          <w:rFonts w:ascii="Calibri Light" w:eastAsia="Calibri Light" w:hAnsi="Calibri Light" w:cs="Calibri Light"/>
        </w:rPr>
        <w:t>Zoals aangegeven richt de werkgroep Information Literacy zich op kwaliteitsver</w:t>
      </w:r>
      <w:r w:rsidR="0009484E">
        <w:rPr>
          <w:rFonts w:ascii="Calibri Light" w:eastAsia="Calibri Light" w:hAnsi="Calibri Light" w:cs="Calibri Light"/>
        </w:rPr>
        <w:t>betering</w:t>
      </w:r>
      <w:r w:rsidRPr="1062989D">
        <w:rPr>
          <w:rFonts w:ascii="Calibri Light" w:eastAsia="Calibri Light" w:hAnsi="Calibri Light" w:cs="Calibri Light"/>
        </w:rPr>
        <w:t xml:space="preserve"> van ondersteuning op het gebied van Informatievaardigheid in het hoger onderwijs. </w:t>
      </w:r>
    </w:p>
    <w:p w14:paraId="2FCD1E26" w14:textId="544167AE" w:rsidR="003F42F4" w:rsidRDefault="003F42F4" w:rsidP="003F42F4">
      <w:pPr>
        <w:rPr>
          <w:rFonts w:ascii="Calibri Light" w:hAnsi="Calibri Light" w:cs="Calibri Light"/>
        </w:rPr>
      </w:pPr>
      <w:r>
        <w:rPr>
          <w:rFonts w:ascii="Calibri Light" w:hAnsi="Calibri Light" w:cs="Calibri Light"/>
        </w:rPr>
        <w:t xml:space="preserve">De eerder genoemde ambities en doelen worden in dit hoofdstuk verder geconcretiseerd. </w:t>
      </w:r>
    </w:p>
    <w:p w14:paraId="2FCD1E27" w14:textId="77777777" w:rsidR="00965FB2" w:rsidRDefault="00965FB2" w:rsidP="00025D03"/>
    <w:p w14:paraId="2FCD1E28" w14:textId="29EFA6F3" w:rsidR="008C57D0" w:rsidRDefault="00214CF5" w:rsidP="00025D03">
      <w:pPr>
        <w:pStyle w:val="Heading2"/>
      </w:pPr>
      <w:bookmarkStart w:id="10" w:name="_2.1__Vakgebied"/>
      <w:bookmarkStart w:id="11" w:name="_Toc118970622"/>
      <w:bookmarkEnd w:id="10"/>
      <w:r>
        <w:t>2</w:t>
      </w:r>
      <w:r w:rsidR="00025D03">
        <w:t xml:space="preserve">.1 </w:t>
      </w:r>
      <w:r w:rsidR="00025D03">
        <w:tab/>
      </w:r>
      <w:r w:rsidR="008C57D0" w:rsidRPr="008C57D0">
        <w:t xml:space="preserve">Vakgebied </w:t>
      </w:r>
      <w:r w:rsidR="00C845CA">
        <w:t>informatievaardigheid</w:t>
      </w:r>
      <w:r w:rsidR="008C57D0" w:rsidRPr="008C57D0">
        <w:t>: kwaliteit en standaardisatie</w:t>
      </w:r>
      <w:bookmarkEnd w:id="11"/>
    </w:p>
    <w:p w14:paraId="2FCD1E29" w14:textId="77777777" w:rsidR="00025D03" w:rsidRDefault="00025D03" w:rsidP="00025D03"/>
    <w:p w14:paraId="2FCD1E2A" w14:textId="77777777" w:rsidR="0065410E" w:rsidRDefault="0046449D" w:rsidP="00947C6A">
      <w:pPr>
        <w:rPr>
          <w:rFonts w:asciiTheme="majorHAnsi" w:hAnsiTheme="majorHAnsi" w:cstheme="majorHAnsi"/>
        </w:rPr>
      </w:pPr>
      <w:bookmarkStart w:id="12" w:name="_Hlk121233178"/>
      <w:r w:rsidRPr="00D96490">
        <w:rPr>
          <w:rFonts w:asciiTheme="majorHAnsi" w:hAnsiTheme="majorHAnsi" w:cstheme="majorHAnsi"/>
        </w:rPr>
        <w:t xml:space="preserve">Zowel vakinhoudelijke als didactische ontwikkelingen zijn van invloed op de ondersteuning die bibliotheken bieden aan het onderwijs. Bij didactische ontwikkelingen kun je bijvoorbeeld denken aan Team </w:t>
      </w:r>
      <w:proofErr w:type="spellStart"/>
      <w:r w:rsidRPr="00D96490">
        <w:rPr>
          <w:rFonts w:asciiTheme="majorHAnsi" w:hAnsiTheme="majorHAnsi" w:cstheme="majorHAnsi"/>
        </w:rPr>
        <w:t>Based</w:t>
      </w:r>
      <w:proofErr w:type="spellEnd"/>
      <w:r w:rsidRPr="00D96490">
        <w:rPr>
          <w:rFonts w:asciiTheme="majorHAnsi" w:hAnsiTheme="majorHAnsi" w:cstheme="majorHAnsi"/>
        </w:rPr>
        <w:t xml:space="preserve"> Learning of High Impact Learning. Ook de samenhang met 21st </w:t>
      </w:r>
      <w:proofErr w:type="spellStart"/>
      <w:r w:rsidRPr="00D96490">
        <w:rPr>
          <w:rFonts w:asciiTheme="majorHAnsi" w:hAnsiTheme="majorHAnsi" w:cstheme="majorHAnsi"/>
        </w:rPr>
        <w:t>century</w:t>
      </w:r>
      <w:proofErr w:type="spellEnd"/>
      <w:r w:rsidRPr="00D96490">
        <w:rPr>
          <w:rFonts w:asciiTheme="majorHAnsi" w:hAnsiTheme="majorHAnsi" w:cstheme="majorHAnsi"/>
        </w:rPr>
        <w:t xml:space="preserve"> skills (en als onderdeel daarvan digital skills) speelt een rol. De werkgroep brengt al deze ontwikkelingen in kaart en adviseert als het gaat om: kwaliteitsverbetering, aansluiting op standaarden en vertaling van ontwikkelingen naar de dagelijkse praktijk. </w:t>
      </w:r>
    </w:p>
    <w:bookmarkEnd w:id="12"/>
    <w:p w14:paraId="22FD1EF8" w14:textId="77777777" w:rsidR="00947C6A" w:rsidRDefault="00947C6A" w:rsidP="00947C6A">
      <w:pPr>
        <w:rPr>
          <w:rFonts w:asciiTheme="majorHAnsi" w:hAnsiTheme="majorHAnsi" w:cstheme="majorHAnsi"/>
        </w:rPr>
      </w:pPr>
    </w:p>
    <w:p w14:paraId="2FCD1E2D" w14:textId="2FD9656F" w:rsidR="00D96490" w:rsidRDefault="00B82D43" w:rsidP="00947C6A">
      <w:pPr>
        <w:pStyle w:val="Heading3"/>
      </w:pPr>
      <w:bookmarkStart w:id="13" w:name="_2.1.1_Vertaling_van"/>
      <w:bookmarkStart w:id="14" w:name="_Toc118970623"/>
      <w:bookmarkEnd w:id="13"/>
      <w:r>
        <w:t xml:space="preserve">2.1.1 </w:t>
      </w:r>
      <w:r w:rsidR="008A07BA" w:rsidRPr="00D96490">
        <w:t>Vertaling van vakinhoudelijke ontwikkelingen naar de onderwijspraktijk</w:t>
      </w:r>
      <w:bookmarkEnd w:id="14"/>
    </w:p>
    <w:p w14:paraId="2FCD1E2E" w14:textId="416BC13E" w:rsidR="00680B48" w:rsidRDefault="378315B7" w:rsidP="378315B7">
      <w:pPr>
        <w:spacing w:after="0" w:line="240" w:lineRule="auto"/>
        <w:rPr>
          <w:rFonts w:asciiTheme="majorHAnsi" w:eastAsiaTheme="majorEastAsia" w:hAnsiTheme="majorHAnsi" w:cstheme="majorBidi"/>
        </w:rPr>
      </w:pPr>
      <w:r w:rsidRPr="378315B7">
        <w:rPr>
          <w:rFonts w:asciiTheme="majorHAnsi" w:eastAsiaTheme="majorEastAsia" w:hAnsiTheme="majorHAnsi" w:cstheme="majorBidi"/>
        </w:rPr>
        <w:t xml:space="preserve">Zoals al is geschetst in de inleiding is het vakgebied Informatievaardigheid volop in ontwikkeling. Dit thema gaat over </w:t>
      </w:r>
      <w:proofErr w:type="spellStart"/>
      <w:r w:rsidRPr="378315B7">
        <w:rPr>
          <w:rFonts w:asciiTheme="majorHAnsi" w:eastAsiaTheme="majorEastAsia" w:hAnsiTheme="majorHAnsi" w:cstheme="majorBidi"/>
        </w:rPr>
        <w:t>onderzoeksmatig</w:t>
      </w:r>
      <w:proofErr w:type="spellEnd"/>
      <w:r w:rsidRPr="378315B7">
        <w:rPr>
          <w:rFonts w:asciiTheme="majorHAnsi" w:eastAsiaTheme="majorEastAsia" w:hAnsiTheme="majorHAnsi" w:cstheme="majorBidi"/>
        </w:rPr>
        <w:t xml:space="preserve"> in kaart brengen en bijhouden van ontwikkelingen in en rondom het vakgebied informatievaardigheid</w:t>
      </w:r>
      <w:r w:rsidR="00C80FAA">
        <w:rPr>
          <w:rFonts w:asciiTheme="majorHAnsi" w:eastAsiaTheme="majorEastAsia" w:hAnsiTheme="majorHAnsi" w:cstheme="majorBidi"/>
        </w:rPr>
        <w:t>. Dit is van belang</w:t>
      </w:r>
      <w:r w:rsidRPr="378315B7">
        <w:rPr>
          <w:rFonts w:asciiTheme="majorHAnsi" w:eastAsiaTheme="majorEastAsia" w:hAnsiTheme="majorHAnsi" w:cstheme="majorBidi"/>
        </w:rPr>
        <w:t xml:space="preserve"> om te zorgen voor een wijze van ondersteuning dat aansluit bij die ontwikkelingen. Onderhouden van netwerken in het vakgebied (nationaal en internationaal) en het bezoeken van relevante congressen dragen hiertoe bij. Enkele doelen en activiteiten die hierbij horen zijn:</w:t>
      </w:r>
    </w:p>
    <w:p w14:paraId="2FCD1E2F" w14:textId="77777777" w:rsidR="00680B48" w:rsidRPr="00680B48" w:rsidRDefault="00680B48" w:rsidP="00947C6A">
      <w:pPr>
        <w:spacing w:after="0" w:line="240" w:lineRule="auto"/>
        <w:rPr>
          <w:rFonts w:asciiTheme="majorHAnsi" w:hAnsiTheme="majorHAnsi" w:cstheme="majorHAnsi"/>
        </w:rPr>
      </w:pPr>
    </w:p>
    <w:p w14:paraId="2FCD1E33" w14:textId="2D5A19C4" w:rsidR="007E253C" w:rsidRDefault="45244379" w:rsidP="00947C6A">
      <w:pPr>
        <w:pStyle w:val="ListParagraph"/>
        <w:numPr>
          <w:ilvl w:val="0"/>
          <w:numId w:val="4"/>
        </w:numPr>
        <w:spacing w:after="0" w:line="240" w:lineRule="auto"/>
        <w:ind w:left="720"/>
        <w:contextualSpacing w:val="0"/>
        <w:rPr>
          <w:rFonts w:asciiTheme="majorHAnsi" w:eastAsiaTheme="majorEastAsia" w:hAnsiTheme="majorHAnsi" w:cstheme="majorBidi"/>
        </w:rPr>
      </w:pPr>
      <w:r w:rsidRPr="45244379">
        <w:rPr>
          <w:rFonts w:asciiTheme="majorHAnsi" w:eastAsiaTheme="majorEastAsia" w:hAnsiTheme="majorHAnsi" w:cstheme="majorBidi"/>
        </w:rPr>
        <w:t>Informeren en adviseren (o.a. via de website en bijeenkomsten) over ontwikkelingen in het vakgebied en toepassing</w:t>
      </w:r>
      <w:r w:rsidR="00720DA6">
        <w:rPr>
          <w:rFonts w:asciiTheme="majorHAnsi" w:eastAsiaTheme="majorEastAsia" w:hAnsiTheme="majorHAnsi" w:cstheme="majorBidi"/>
        </w:rPr>
        <w:t xml:space="preserve"> van internationale standaarden en </w:t>
      </w:r>
      <w:proofErr w:type="spellStart"/>
      <w:r w:rsidR="00720DA6">
        <w:rPr>
          <w:rFonts w:asciiTheme="majorHAnsi" w:eastAsiaTheme="majorEastAsia" w:hAnsiTheme="majorHAnsi" w:cstheme="majorBidi"/>
        </w:rPr>
        <w:t>frameworks</w:t>
      </w:r>
      <w:proofErr w:type="spellEnd"/>
    </w:p>
    <w:p w14:paraId="761B7F46" w14:textId="19176067" w:rsidR="00213C3D" w:rsidRPr="00C80FAA" w:rsidRDefault="1062989D" w:rsidP="1062989D">
      <w:pPr>
        <w:pStyle w:val="ListParagraph"/>
        <w:numPr>
          <w:ilvl w:val="0"/>
          <w:numId w:val="4"/>
        </w:numPr>
        <w:spacing w:after="0" w:line="240" w:lineRule="auto"/>
        <w:ind w:left="720"/>
        <w:contextualSpacing w:val="0"/>
        <w:rPr>
          <w:rFonts w:asciiTheme="majorHAnsi" w:eastAsiaTheme="majorEastAsia" w:hAnsiTheme="majorHAnsi" w:cstheme="majorBidi"/>
          <w:color w:val="000000" w:themeColor="text1"/>
        </w:rPr>
      </w:pPr>
      <w:r w:rsidRPr="00C80FAA">
        <w:rPr>
          <w:rFonts w:asciiTheme="majorHAnsi" w:eastAsiaTheme="majorEastAsia" w:hAnsiTheme="majorHAnsi" w:cstheme="majorBidi"/>
          <w:color w:val="000000" w:themeColor="text1"/>
        </w:rPr>
        <w:t xml:space="preserve">Aanbieden van </w:t>
      </w:r>
      <w:r w:rsidRPr="00C80FAA">
        <w:rPr>
          <w:rFonts w:asciiTheme="majorHAnsi" w:eastAsiaTheme="majorEastAsia" w:hAnsiTheme="majorHAnsi" w:cstheme="majorBidi"/>
          <w:color w:val="000000" w:themeColor="text1"/>
          <w:u w:val="single"/>
        </w:rPr>
        <w:t>landelijke workshops</w:t>
      </w:r>
      <w:r w:rsidRPr="00C80FAA">
        <w:rPr>
          <w:rFonts w:asciiTheme="majorHAnsi" w:eastAsiaTheme="majorEastAsia" w:hAnsiTheme="majorHAnsi" w:cstheme="majorBidi"/>
          <w:color w:val="000000" w:themeColor="text1"/>
        </w:rPr>
        <w:t xml:space="preserve"> die deels lacunes in het huidige aanbod behandelen maar ook een breder onderwerpsgebied bestrijken dan informatievaardigheid in traditionele zin: te denken valt aan data </w:t>
      </w:r>
      <w:proofErr w:type="spellStart"/>
      <w:r w:rsidRPr="00C80FAA">
        <w:rPr>
          <w:rFonts w:asciiTheme="majorHAnsi" w:eastAsiaTheme="majorEastAsia" w:hAnsiTheme="majorHAnsi" w:cstheme="majorBidi"/>
          <w:color w:val="000000" w:themeColor="text1"/>
        </w:rPr>
        <w:t>literacy</w:t>
      </w:r>
      <w:proofErr w:type="spellEnd"/>
      <w:r w:rsidRPr="00C80FAA">
        <w:rPr>
          <w:rFonts w:asciiTheme="majorHAnsi" w:eastAsiaTheme="majorEastAsia" w:hAnsiTheme="majorHAnsi" w:cstheme="majorBidi"/>
          <w:color w:val="000000" w:themeColor="text1"/>
        </w:rPr>
        <w:t xml:space="preserve"> en digital skills onderwerpen.</w:t>
      </w:r>
    </w:p>
    <w:p w14:paraId="0E901D32" w14:textId="1CD7605E" w:rsidR="00213C3D" w:rsidRPr="00C80FAA" w:rsidRDefault="378315B7" w:rsidP="378315B7">
      <w:pPr>
        <w:pStyle w:val="ListParagraph"/>
        <w:numPr>
          <w:ilvl w:val="0"/>
          <w:numId w:val="4"/>
        </w:numPr>
        <w:spacing w:after="0" w:line="240" w:lineRule="auto"/>
        <w:ind w:left="720"/>
        <w:contextualSpacing w:val="0"/>
        <w:rPr>
          <w:rFonts w:asciiTheme="majorHAnsi" w:eastAsiaTheme="majorEastAsia" w:hAnsiTheme="majorHAnsi" w:cstheme="majorBidi"/>
          <w:color w:val="000000" w:themeColor="text1"/>
        </w:rPr>
      </w:pPr>
      <w:r w:rsidRPr="00C80FAA">
        <w:rPr>
          <w:rFonts w:asciiTheme="majorHAnsi" w:eastAsiaTheme="majorEastAsia" w:hAnsiTheme="majorHAnsi" w:cstheme="majorBidi"/>
          <w:color w:val="000000" w:themeColor="text1"/>
        </w:rPr>
        <w:t xml:space="preserve">Ontwikkelen van </w:t>
      </w:r>
      <w:r w:rsidRPr="00C80FAA">
        <w:rPr>
          <w:rFonts w:asciiTheme="majorHAnsi" w:eastAsiaTheme="majorEastAsia" w:hAnsiTheme="majorHAnsi" w:cstheme="majorBidi"/>
          <w:color w:val="000000" w:themeColor="text1"/>
          <w:u w:val="single"/>
        </w:rPr>
        <w:t>online onderwijsmaterialen</w:t>
      </w:r>
      <w:r w:rsidRPr="00C80FAA">
        <w:rPr>
          <w:rFonts w:asciiTheme="majorHAnsi" w:eastAsiaTheme="majorEastAsia" w:hAnsiTheme="majorHAnsi" w:cstheme="majorBidi"/>
          <w:color w:val="000000" w:themeColor="text1"/>
        </w:rPr>
        <w:t xml:space="preserve"> die deels lacunes in het huidige aanbod behandelen maar ook een breder onderwerpsgebied bestrijken dan informatievaardigheid in traditionele zin: te denken valt aan data </w:t>
      </w:r>
      <w:proofErr w:type="spellStart"/>
      <w:r w:rsidRPr="00C80FAA">
        <w:rPr>
          <w:rFonts w:asciiTheme="majorHAnsi" w:eastAsiaTheme="majorEastAsia" w:hAnsiTheme="majorHAnsi" w:cstheme="majorBidi"/>
          <w:color w:val="000000" w:themeColor="text1"/>
        </w:rPr>
        <w:t>literacy</w:t>
      </w:r>
      <w:proofErr w:type="spellEnd"/>
      <w:r w:rsidRPr="00C80FAA">
        <w:rPr>
          <w:rFonts w:asciiTheme="majorHAnsi" w:eastAsiaTheme="majorEastAsia" w:hAnsiTheme="majorHAnsi" w:cstheme="majorBidi"/>
          <w:color w:val="000000" w:themeColor="text1"/>
        </w:rPr>
        <w:t xml:space="preserve"> en digital skills onderwerpen.</w:t>
      </w:r>
    </w:p>
    <w:p w14:paraId="2FCD1E36" w14:textId="77777777" w:rsidR="00351906" w:rsidRDefault="00351906" w:rsidP="008A07BA">
      <w:pPr>
        <w:ind w:left="360"/>
        <w:rPr>
          <w:rFonts w:asciiTheme="majorHAnsi" w:hAnsiTheme="majorHAnsi" w:cstheme="majorHAnsi"/>
          <w:b/>
        </w:rPr>
      </w:pPr>
    </w:p>
    <w:p w14:paraId="2FCD1E37" w14:textId="4E88951E" w:rsidR="008A07BA" w:rsidRPr="00D96490" w:rsidRDefault="00B82D43" w:rsidP="00947C6A">
      <w:pPr>
        <w:pStyle w:val="Heading3"/>
      </w:pPr>
      <w:bookmarkStart w:id="15" w:name="_Toc118970624"/>
      <w:r>
        <w:t xml:space="preserve">2.1.2 </w:t>
      </w:r>
      <w:r w:rsidR="008A07BA" w:rsidRPr="00D96490">
        <w:t xml:space="preserve">Didactiek en </w:t>
      </w:r>
      <w:r w:rsidR="00C845CA">
        <w:t>informatievaardigheid</w:t>
      </w:r>
      <w:bookmarkEnd w:id="15"/>
    </w:p>
    <w:p w14:paraId="2FCD1E38" w14:textId="49A5F4E8" w:rsidR="00231475" w:rsidRDefault="378315B7" w:rsidP="378315B7">
      <w:pPr>
        <w:rPr>
          <w:rFonts w:asciiTheme="majorHAnsi" w:eastAsiaTheme="majorEastAsia" w:hAnsiTheme="majorHAnsi" w:cstheme="majorBidi"/>
        </w:rPr>
      </w:pPr>
      <w:r w:rsidRPr="378315B7">
        <w:rPr>
          <w:rFonts w:asciiTheme="majorHAnsi" w:eastAsiaTheme="majorEastAsia" w:hAnsiTheme="majorHAnsi" w:cstheme="majorBidi"/>
        </w:rPr>
        <w:t>Ook op het gebied van didaktiek zijn er ontwikkelingen die bedoeld zijn om het aanleren van competenties effectiever en efficiënter te maken, bijvoorbeeld: het aanspreken van de intrinsieke motivatie van studenten, het daarbij volgen van individuele leerpaden en het mixen van online en face-</w:t>
      </w:r>
      <w:proofErr w:type="spellStart"/>
      <w:r w:rsidRPr="378315B7">
        <w:rPr>
          <w:rFonts w:asciiTheme="majorHAnsi" w:eastAsiaTheme="majorEastAsia" w:hAnsiTheme="majorHAnsi" w:cstheme="majorBidi"/>
        </w:rPr>
        <w:t>to</w:t>
      </w:r>
      <w:proofErr w:type="spellEnd"/>
      <w:r w:rsidRPr="378315B7">
        <w:rPr>
          <w:rFonts w:asciiTheme="majorHAnsi" w:eastAsiaTheme="majorEastAsia" w:hAnsiTheme="majorHAnsi" w:cstheme="majorBidi"/>
        </w:rPr>
        <w:t xml:space="preserve">-face leren. </w:t>
      </w:r>
      <w:r w:rsidR="00C80FAA">
        <w:rPr>
          <w:rFonts w:asciiTheme="majorHAnsi" w:eastAsiaTheme="majorEastAsia" w:hAnsiTheme="majorHAnsi" w:cstheme="majorBidi"/>
        </w:rPr>
        <w:t>Door Corona heeft het online onderwijs bovendien een grote vlucht genomen. Al d</w:t>
      </w:r>
      <w:r w:rsidRPr="378315B7">
        <w:rPr>
          <w:rFonts w:asciiTheme="majorHAnsi" w:eastAsiaTheme="majorEastAsia" w:hAnsiTheme="majorHAnsi" w:cstheme="majorBidi"/>
        </w:rPr>
        <w:t>eze ontwikkelingen hebben effect op de wijze waarop (informatie)vaardigheden kunnen worden aangeleerd.  Enkele activiteiten die daarbij horen zijn:</w:t>
      </w:r>
    </w:p>
    <w:p w14:paraId="2FCD1E39" w14:textId="51AB36F1" w:rsidR="00231475" w:rsidRDefault="5B5E5452" w:rsidP="5B5E5452">
      <w:pPr>
        <w:pStyle w:val="ListParagraph"/>
        <w:numPr>
          <w:ilvl w:val="0"/>
          <w:numId w:val="10"/>
        </w:numPr>
        <w:spacing w:after="0" w:line="240" w:lineRule="auto"/>
        <w:ind w:left="766"/>
        <w:contextualSpacing w:val="0"/>
        <w:rPr>
          <w:rFonts w:asciiTheme="majorHAnsi" w:eastAsiaTheme="majorEastAsia" w:hAnsiTheme="majorHAnsi" w:cstheme="majorBidi"/>
        </w:rPr>
      </w:pPr>
      <w:r w:rsidRPr="5B5E5452">
        <w:rPr>
          <w:rFonts w:asciiTheme="majorHAnsi" w:eastAsiaTheme="majorEastAsia" w:hAnsiTheme="majorHAnsi" w:cstheme="majorBidi"/>
        </w:rPr>
        <w:t xml:space="preserve">Informeren en adviseren (o.a. via de website en bijeenkomsten) over didactische ontwikkelingen in het vakgebied en de consequenties daarvan voor het ontwikkelen van (informatie)vaardigheden. Voorbeelden zijn Team </w:t>
      </w:r>
      <w:proofErr w:type="spellStart"/>
      <w:r w:rsidRPr="5B5E5452">
        <w:rPr>
          <w:rFonts w:asciiTheme="majorHAnsi" w:eastAsiaTheme="majorEastAsia" w:hAnsiTheme="majorHAnsi" w:cstheme="majorBidi"/>
        </w:rPr>
        <w:t>Based</w:t>
      </w:r>
      <w:proofErr w:type="spellEnd"/>
      <w:r w:rsidRPr="5B5E5452">
        <w:rPr>
          <w:rFonts w:asciiTheme="majorHAnsi" w:eastAsiaTheme="majorEastAsia" w:hAnsiTheme="majorHAnsi" w:cstheme="majorBidi"/>
        </w:rPr>
        <w:t xml:space="preserve"> Learning en High Impact Learning (</w:t>
      </w:r>
      <w:proofErr w:type="spellStart"/>
      <w:r w:rsidRPr="5B5E5452">
        <w:rPr>
          <w:rFonts w:asciiTheme="majorHAnsi" w:eastAsiaTheme="majorEastAsia" w:hAnsiTheme="majorHAnsi" w:cstheme="majorBidi"/>
          <w:lang w:val="en-US"/>
        </w:rPr>
        <w:t>Dochy</w:t>
      </w:r>
      <w:proofErr w:type="spellEnd"/>
      <w:r w:rsidRPr="5B5E5452">
        <w:rPr>
          <w:rFonts w:asciiTheme="majorHAnsi" w:eastAsiaTheme="majorEastAsia" w:hAnsiTheme="majorHAnsi" w:cstheme="majorBidi"/>
          <w:lang w:val="en-US"/>
        </w:rPr>
        <w:t xml:space="preserve"> &amp; Segers, 2018).</w:t>
      </w:r>
      <w:r w:rsidRPr="5B5E5452">
        <w:rPr>
          <w:rFonts w:asciiTheme="majorHAnsi" w:eastAsiaTheme="majorEastAsia" w:hAnsiTheme="majorHAnsi" w:cstheme="majorBidi"/>
        </w:rPr>
        <w:t>.</w:t>
      </w:r>
    </w:p>
    <w:p w14:paraId="2FCD1E3A" w14:textId="77777777" w:rsidR="00231475" w:rsidRDefault="00231475" w:rsidP="00947C6A">
      <w:pPr>
        <w:pStyle w:val="ListParagraph"/>
        <w:numPr>
          <w:ilvl w:val="0"/>
          <w:numId w:val="10"/>
        </w:numPr>
        <w:spacing w:after="0" w:line="240" w:lineRule="auto"/>
        <w:ind w:left="766"/>
        <w:contextualSpacing w:val="0"/>
        <w:rPr>
          <w:rFonts w:asciiTheme="majorHAnsi" w:hAnsiTheme="majorHAnsi" w:cstheme="majorHAnsi"/>
        </w:rPr>
      </w:pPr>
      <w:r>
        <w:rPr>
          <w:rFonts w:asciiTheme="majorHAnsi" w:hAnsiTheme="majorHAnsi" w:cstheme="majorHAnsi"/>
        </w:rPr>
        <w:t>Informeren en adviseren (o.a. via de website en bijeenkomsten) over leerlijnen en hieraan gekoppelde taxonomieën t.a.v. leerdoelen</w:t>
      </w:r>
    </w:p>
    <w:p w14:paraId="2FCD1E3B" w14:textId="77777777" w:rsidR="00E71FFD" w:rsidRDefault="00E71FFD" w:rsidP="0046449D">
      <w:pPr>
        <w:ind w:left="360"/>
        <w:rPr>
          <w:rFonts w:asciiTheme="majorHAnsi" w:hAnsiTheme="majorHAnsi" w:cstheme="majorHAnsi"/>
          <w:b/>
        </w:rPr>
      </w:pPr>
    </w:p>
    <w:p w14:paraId="2FCD1E3C" w14:textId="781A9CD6" w:rsidR="00231475" w:rsidRDefault="00B82D43" w:rsidP="002D6EF2">
      <w:pPr>
        <w:pStyle w:val="Heading3"/>
      </w:pPr>
      <w:bookmarkStart w:id="16" w:name="_Toc118970625"/>
      <w:r>
        <w:t xml:space="preserve">2.1.3 </w:t>
      </w:r>
      <w:r w:rsidR="008A07BA" w:rsidRPr="00231475">
        <w:t>Toetsen / open badges</w:t>
      </w:r>
      <w:bookmarkEnd w:id="16"/>
      <w:r w:rsidR="007C17FF">
        <w:t xml:space="preserve"> </w:t>
      </w:r>
    </w:p>
    <w:p w14:paraId="683EC5EF" w14:textId="27324671" w:rsidR="00486F68" w:rsidRDefault="003E7703" w:rsidP="002D6EF2">
      <w:pPr>
        <w:rPr>
          <w:rFonts w:asciiTheme="majorHAnsi" w:eastAsiaTheme="majorEastAsia" w:hAnsiTheme="majorHAnsi" w:cstheme="majorBidi"/>
        </w:rPr>
      </w:pPr>
      <w:r>
        <w:rPr>
          <w:rFonts w:asciiTheme="majorHAnsi" w:eastAsiaTheme="majorEastAsia" w:hAnsiTheme="majorHAnsi" w:cstheme="majorBidi"/>
        </w:rPr>
        <w:t xml:space="preserve">Toetsing van kennis/vaardigheden vormt een belangrijke schakel binnen </w:t>
      </w:r>
      <w:proofErr w:type="spellStart"/>
      <w:r>
        <w:rPr>
          <w:rFonts w:asciiTheme="majorHAnsi" w:eastAsiaTheme="majorEastAsia" w:hAnsiTheme="majorHAnsi" w:cstheme="majorBidi"/>
        </w:rPr>
        <w:t>constructive</w:t>
      </w:r>
      <w:proofErr w:type="spellEnd"/>
      <w:r>
        <w:rPr>
          <w:rFonts w:asciiTheme="majorHAnsi" w:eastAsiaTheme="majorEastAsia" w:hAnsiTheme="majorHAnsi" w:cstheme="majorBidi"/>
        </w:rPr>
        <w:t xml:space="preserve"> </w:t>
      </w:r>
      <w:proofErr w:type="spellStart"/>
      <w:r w:rsidR="001E7172">
        <w:rPr>
          <w:rFonts w:asciiTheme="majorHAnsi" w:eastAsiaTheme="majorEastAsia" w:hAnsiTheme="majorHAnsi" w:cstheme="majorBidi"/>
        </w:rPr>
        <w:t>alignment</w:t>
      </w:r>
      <w:proofErr w:type="spellEnd"/>
      <w:r>
        <w:rPr>
          <w:rFonts w:asciiTheme="majorHAnsi" w:eastAsiaTheme="majorEastAsia" w:hAnsiTheme="majorHAnsi" w:cstheme="majorBidi"/>
        </w:rPr>
        <w:t xml:space="preserve"> (</w:t>
      </w:r>
      <w:proofErr w:type="spellStart"/>
      <w:r>
        <w:rPr>
          <w:rFonts w:asciiTheme="majorHAnsi" w:eastAsiaTheme="majorEastAsia" w:hAnsiTheme="majorHAnsi" w:cstheme="majorBidi"/>
        </w:rPr>
        <w:t>Biggs</w:t>
      </w:r>
      <w:proofErr w:type="spellEnd"/>
      <w:r>
        <w:rPr>
          <w:rFonts w:asciiTheme="majorHAnsi" w:eastAsiaTheme="majorEastAsia" w:hAnsiTheme="majorHAnsi" w:cstheme="majorBidi"/>
        </w:rPr>
        <w:t xml:space="preserve"> &amp; Tang, 2011). Toetsing van </w:t>
      </w:r>
      <w:r w:rsidR="00FE6539">
        <w:rPr>
          <w:rFonts w:asciiTheme="majorHAnsi" w:eastAsiaTheme="majorEastAsia" w:hAnsiTheme="majorHAnsi" w:cstheme="majorBidi"/>
        </w:rPr>
        <w:t>informatievaardigheid</w:t>
      </w:r>
      <w:r>
        <w:rPr>
          <w:rFonts w:asciiTheme="majorHAnsi" w:eastAsiaTheme="majorEastAsia" w:hAnsiTheme="majorHAnsi" w:cstheme="majorBidi"/>
        </w:rPr>
        <w:t xml:space="preserve"> </w:t>
      </w:r>
      <w:r w:rsidR="002D6EF2">
        <w:rPr>
          <w:rFonts w:asciiTheme="majorHAnsi" w:eastAsiaTheme="majorEastAsia" w:hAnsiTheme="majorHAnsi" w:cstheme="majorBidi"/>
        </w:rPr>
        <w:t>is nog</w:t>
      </w:r>
      <w:r>
        <w:rPr>
          <w:rFonts w:asciiTheme="majorHAnsi" w:eastAsiaTheme="majorEastAsia" w:hAnsiTheme="majorHAnsi" w:cstheme="majorBidi"/>
        </w:rPr>
        <w:t xml:space="preserve"> lang niet altijd </w:t>
      </w:r>
      <w:r w:rsidR="002D6EF2">
        <w:rPr>
          <w:rFonts w:asciiTheme="majorHAnsi" w:eastAsiaTheme="majorEastAsia" w:hAnsiTheme="majorHAnsi" w:cstheme="majorBidi"/>
        </w:rPr>
        <w:t>onderdeel van</w:t>
      </w:r>
      <w:r>
        <w:rPr>
          <w:rFonts w:asciiTheme="majorHAnsi" w:eastAsiaTheme="majorEastAsia" w:hAnsiTheme="majorHAnsi" w:cstheme="majorBidi"/>
        </w:rPr>
        <w:t xml:space="preserve"> de ondersteuning door bibliotheken. </w:t>
      </w:r>
      <w:r w:rsidR="002D6EF2">
        <w:rPr>
          <w:rFonts w:asciiTheme="majorHAnsi" w:eastAsiaTheme="majorEastAsia" w:hAnsiTheme="majorHAnsi" w:cstheme="majorBidi"/>
        </w:rPr>
        <w:t xml:space="preserve">Hiervoor zijn een aantal redenen. De belangrijkste reden is het gegeven dat de meeste </w:t>
      </w:r>
      <w:r>
        <w:rPr>
          <w:rFonts w:asciiTheme="majorHAnsi" w:eastAsiaTheme="majorEastAsia" w:hAnsiTheme="majorHAnsi" w:cstheme="majorBidi"/>
        </w:rPr>
        <w:t xml:space="preserve">bibliotheken </w:t>
      </w:r>
      <w:r w:rsidR="002D6EF2">
        <w:rPr>
          <w:rFonts w:asciiTheme="majorHAnsi" w:eastAsiaTheme="majorEastAsia" w:hAnsiTheme="majorHAnsi" w:cstheme="majorBidi"/>
        </w:rPr>
        <w:t xml:space="preserve">niet de bevoegdheid hebben om </w:t>
      </w:r>
      <w:proofErr w:type="spellStart"/>
      <w:r w:rsidR="002D6EF2">
        <w:rPr>
          <w:rFonts w:asciiTheme="majorHAnsi" w:eastAsiaTheme="majorEastAsia" w:hAnsiTheme="majorHAnsi" w:cstheme="majorBidi"/>
        </w:rPr>
        <w:t>summatieve</w:t>
      </w:r>
      <w:proofErr w:type="spellEnd"/>
      <w:r w:rsidR="002D6EF2">
        <w:rPr>
          <w:rFonts w:asciiTheme="majorHAnsi" w:eastAsiaTheme="majorEastAsia" w:hAnsiTheme="majorHAnsi" w:cstheme="majorBidi"/>
        </w:rPr>
        <w:t xml:space="preserve"> toetsen af te nemen. Een andere reden is dat toetsing van informatievaardigheid voor een groot deel plaatsvindt op basis van het opgeleverde product (vaak een verslag of scriptie), en deze taak ligt </w:t>
      </w:r>
      <w:r w:rsidR="00486F68">
        <w:rPr>
          <w:rFonts w:asciiTheme="majorHAnsi" w:eastAsiaTheme="majorEastAsia" w:hAnsiTheme="majorHAnsi" w:cstheme="majorBidi"/>
        </w:rPr>
        <w:t xml:space="preserve">meestal </w:t>
      </w:r>
      <w:r w:rsidR="002D6EF2">
        <w:rPr>
          <w:rFonts w:asciiTheme="majorHAnsi" w:eastAsiaTheme="majorEastAsia" w:hAnsiTheme="majorHAnsi" w:cstheme="majorBidi"/>
        </w:rPr>
        <w:t xml:space="preserve">bij het onderwijs. </w:t>
      </w:r>
    </w:p>
    <w:p w14:paraId="7DD83606" w14:textId="018E36AB" w:rsidR="003E7703" w:rsidRPr="00CE7A0E" w:rsidRDefault="378315B7" w:rsidP="378315B7">
      <w:pPr>
        <w:rPr>
          <w:rFonts w:asciiTheme="majorHAnsi" w:eastAsiaTheme="majorEastAsia" w:hAnsiTheme="majorHAnsi" w:cstheme="majorBidi"/>
          <w:color w:val="0070C0"/>
        </w:rPr>
      </w:pPr>
      <w:r w:rsidRPr="378315B7">
        <w:rPr>
          <w:rFonts w:asciiTheme="majorHAnsi" w:eastAsiaTheme="majorEastAsia" w:hAnsiTheme="majorHAnsi" w:cstheme="majorBidi"/>
        </w:rPr>
        <w:t xml:space="preserve">De werkgroep onderzoekt de mogelijkheden om het toetsen van informatievaardigheid beter van de grond te krijgen, ongeacht wie deze taak op zich neemt. Ook gaat het om de kwaliteit en effectiviteit van (verschillende manieren van) toetsen.  Daarnaast </w:t>
      </w:r>
      <w:r w:rsidR="00102A4D">
        <w:rPr>
          <w:rFonts w:asciiTheme="majorHAnsi" w:eastAsiaTheme="majorEastAsia" w:hAnsiTheme="majorHAnsi" w:cstheme="majorBidi"/>
        </w:rPr>
        <w:t>is de</w:t>
      </w:r>
      <w:r w:rsidRPr="378315B7">
        <w:rPr>
          <w:rFonts w:asciiTheme="majorHAnsi" w:eastAsiaTheme="majorEastAsia" w:hAnsiTheme="majorHAnsi" w:cstheme="majorBidi"/>
        </w:rPr>
        <w:t xml:space="preserve"> werkgroep </w:t>
      </w:r>
      <w:r w:rsidR="00102A4D">
        <w:rPr>
          <w:rFonts w:asciiTheme="majorHAnsi" w:eastAsiaTheme="majorEastAsia" w:hAnsiTheme="majorHAnsi" w:cstheme="majorBidi"/>
        </w:rPr>
        <w:t xml:space="preserve">een project gestart voor de ontwikkeling van </w:t>
      </w:r>
      <w:r w:rsidR="00EC7DD0">
        <w:rPr>
          <w:rFonts w:asciiTheme="majorHAnsi" w:eastAsiaTheme="majorEastAsia" w:hAnsiTheme="majorHAnsi" w:cstheme="majorBidi"/>
        </w:rPr>
        <w:t>landelijke</w:t>
      </w:r>
      <w:r w:rsidRPr="378315B7">
        <w:rPr>
          <w:rFonts w:asciiTheme="majorHAnsi" w:eastAsiaTheme="majorEastAsia" w:hAnsiTheme="majorHAnsi" w:cstheme="majorBidi"/>
        </w:rPr>
        <w:t xml:space="preserve"> “open badges”, dit zijn digitale insignes die tonen welke vaardigheid of competentie een student heeft verworven. Deze open badges kunnen bijvoorbeeld de overstap van de ene instelling naar een andere vergemakkelijken.</w:t>
      </w:r>
      <w:r w:rsidR="006E69DF">
        <w:rPr>
          <w:rFonts w:asciiTheme="majorHAnsi" w:eastAsiaTheme="majorEastAsia" w:hAnsiTheme="majorHAnsi" w:cstheme="majorBidi"/>
        </w:rPr>
        <w:t xml:space="preserve"> </w:t>
      </w:r>
      <w:r w:rsidR="005D32BB">
        <w:rPr>
          <w:rFonts w:asciiTheme="majorHAnsi" w:eastAsiaTheme="majorEastAsia" w:hAnsiTheme="majorHAnsi" w:cstheme="majorBidi"/>
        </w:rPr>
        <w:t>Tenslotte</w:t>
      </w:r>
      <w:r w:rsidR="005149A0">
        <w:rPr>
          <w:rFonts w:asciiTheme="majorHAnsi" w:eastAsiaTheme="majorEastAsia" w:hAnsiTheme="majorHAnsi" w:cstheme="majorBidi"/>
        </w:rPr>
        <w:t xml:space="preserve"> zijn landelijk inmiddels </w:t>
      </w:r>
      <w:proofErr w:type="spellStart"/>
      <w:r w:rsidR="005149A0">
        <w:rPr>
          <w:rFonts w:asciiTheme="majorHAnsi" w:eastAsiaTheme="majorEastAsia" w:hAnsiTheme="majorHAnsi" w:cstheme="majorBidi"/>
        </w:rPr>
        <w:t>toetsvragen</w:t>
      </w:r>
      <w:proofErr w:type="spellEnd"/>
      <w:r w:rsidR="005149A0">
        <w:rPr>
          <w:rFonts w:asciiTheme="majorHAnsi" w:eastAsiaTheme="majorEastAsia" w:hAnsiTheme="majorHAnsi" w:cstheme="majorBidi"/>
        </w:rPr>
        <w:t xml:space="preserve"> gedeeld [link toevoegen naar website].</w:t>
      </w:r>
    </w:p>
    <w:p w14:paraId="7F6699FC" w14:textId="77777777" w:rsidR="00486F68" w:rsidRDefault="00486F68" w:rsidP="002129D4"/>
    <w:p w14:paraId="2FCD1E42" w14:textId="735072D7" w:rsidR="008A07BA" w:rsidRDefault="00B82D43" w:rsidP="00947C6A">
      <w:pPr>
        <w:pStyle w:val="Heading3"/>
      </w:pPr>
      <w:bookmarkStart w:id="17" w:name="_Toc118970626"/>
      <w:r>
        <w:t xml:space="preserve">2.1.4 </w:t>
      </w:r>
      <w:r w:rsidR="008A07BA" w:rsidRPr="00D96490">
        <w:t xml:space="preserve">Meten van </w:t>
      </w:r>
      <w:r w:rsidR="00C845CA">
        <w:t>informatievaardigheid</w:t>
      </w:r>
      <w:bookmarkEnd w:id="17"/>
    </w:p>
    <w:p w14:paraId="2FCD1E43" w14:textId="2D93195B" w:rsidR="00006CEC" w:rsidRDefault="00006CEC" w:rsidP="00947C6A">
      <w:pPr>
        <w:rPr>
          <w:rFonts w:asciiTheme="majorHAnsi" w:hAnsiTheme="majorHAnsi" w:cstheme="majorHAnsi"/>
        </w:rPr>
      </w:pPr>
      <w:r>
        <w:rPr>
          <w:rFonts w:asciiTheme="majorHAnsi" w:hAnsiTheme="majorHAnsi" w:cstheme="majorHAnsi"/>
        </w:rPr>
        <w:t xml:space="preserve">Bibliotheken verzorgen landelijk trainingen </w:t>
      </w:r>
      <w:r w:rsidR="00C845CA">
        <w:rPr>
          <w:rFonts w:asciiTheme="majorHAnsi" w:hAnsiTheme="majorHAnsi" w:cstheme="majorHAnsi"/>
        </w:rPr>
        <w:t>informatievaardigheid</w:t>
      </w:r>
      <w:r>
        <w:rPr>
          <w:rFonts w:asciiTheme="majorHAnsi" w:hAnsiTheme="majorHAnsi" w:cstheme="majorHAnsi"/>
        </w:rPr>
        <w:t xml:space="preserve"> aan het onderwijs en verschillen daarbij in inhoud en didactische benadering. Om onze inzet te rechtvaardigen richting het onderwijs maar vooral ook om ervoor te zorgen dat onze trainingen maximaal effectief zijn, is het van belang dat we de effectiviteit van onze trainingen meetbaar kunnen maken. Het gaat daarbij om de combinatie van effectiviteitsmeting op zowel kennis- als vaardigheidsniveau. Enkele activiteiten voor de werkgroep zijn:</w:t>
      </w:r>
    </w:p>
    <w:p w14:paraId="2FCD1E44" w14:textId="77777777" w:rsidR="00006CEC" w:rsidRDefault="3076BC5C" w:rsidP="00947C6A">
      <w:pPr>
        <w:pStyle w:val="ListParagraph"/>
        <w:numPr>
          <w:ilvl w:val="1"/>
          <w:numId w:val="11"/>
        </w:numPr>
        <w:ind w:left="1440"/>
        <w:rPr>
          <w:rFonts w:asciiTheme="majorHAnsi" w:eastAsiaTheme="majorEastAsia" w:hAnsiTheme="majorHAnsi" w:cstheme="majorBidi"/>
        </w:rPr>
      </w:pPr>
      <w:r w:rsidRPr="3076BC5C">
        <w:rPr>
          <w:rFonts w:asciiTheme="majorHAnsi" w:eastAsiaTheme="majorEastAsia" w:hAnsiTheme="majorHAnsi" w:cstheme="majorBidi"/>
        </w:rPr>
        <w:t>Inventarisatie van de resultaten van bestaande onderzoeken</w:t>
      </w:r>
    </w:p>
    <w:p w14:paraId="2FCD1E45" w14:textId="77777777" w:rsidR="004B3C8E" w:rsidRDefault="3076BC5C" w:rsidP="00947C6A">
      <w:pPr>
        <w:pStyle w:val="ListParagraph"/>
        <w:numPr>
          <w:ilvl w:val="1"/>
          <w:numId w:val="11"/>
        </w:numPr>
        <w:ind w:left="1440"/>
        <w:rPr>
          <w:rFonts w:asciiTheme="majorHAnsi" w:eastAsiaTheme="majorEastAsia" w:hAnsiTheme="majorHAnsi" w:cstheme="majorBidi"/>
        </w:rPr>
      </w:pPr>
      <w:r w:rsidRPr="3076BC5C">
        <w:rPr>
          <w:rFonts w:asciiTheme="majorHAnsi" w:eastAsiaTheme="majorEastAsia" w:hAnsiTheme="majorHAnsi" w:cstheme="majorBidi"/>
        </w:rPr>
        <w:t>Eventueel ontwikkelen/hergebruiken van bruikbare meetmethoden</w:t>
      </w:r>
    </w:p>
    <w:p w14:paraId="2FCD1E46" w14:textId="77777777" w:rsidR="004B3C8E" w:rsidRDefault="3076BC5C" w:rsidP="00947C6A">
      <w:pPr>
        <w:pStyle w:val="ListParagraph"/>
        <w:numPr>
          <w:ilvl w:val="1"/>
          <w:numId w:val="11"/>
        </w:numPr>
        <w:ind w:left="1440"/>
        <w:rPr>
          <w:rFonts w:asciiTheme="majorHAnsi" w:eastAsiaTheme="majorEastAsia" w:hAnsiTheme="majorHAnsi" w:cstheme="majorBidi"/>
        </w:rPr>
      </w:pPr>
      <w:r w:rsidRPr="3076BC5C">
        <w:rPr>
          <w:rFonts w:asciiTheme="majorHAnsi" w:eastAsiaTheme="majorEastAsia" w:hAnsiTheme="majorHAnsi" w:cstheme="majorBidi"/>
        </w:rPr>
        <w:t>Informeren en adviseren (o.a. via de website en bijeenkomsten) hierover</w:t>
      </w:r>
    </w:p>
    <w:p w14:paraId="2FCD1E47" w14:textId="77777777" w:rsidR="004B3C8E" w:rsidRPr="004B3C8E" w:rsidRDefault="3076BC5C" w:rsidP="00947C6A">
      <w:pPr>
        <w:pStyle w:val="ListParagraph"/>
        <w:numPr>
          <w:ilvl w:val="1"/>
          <w:numId w:val="11"/>
        </w:numPr>
        <w:spacing w:after="0" w:line="240" w:lineRule="auto"/>
        <w:ind w:left="1440"/>
        <w:contextualSpacing w:val="0"/>
        <w:rPr>
          <w:rFonts w:asciiTheme="majorHAnsi" w:eastAsiaTheme="majorEastAsia" w:hAnsiTheme="majorHAnsi" w:cstheme="majorBidi"/>
        </w:rPr>
      </w:pPr>
      <w:r w:rsidRPr="3076BC5C">
        <w:rPr>
          <w:rFonts w:asciiTheme="majorHAnsi" w:eastAsiaTheme="majorEastAsia" w:hAnsiTheme="majorHAnsi" w:cstheme="majorBidi"/>
        </w:rPr>
        <w:t>Contact onderhouden met project Open Badges w.b.t. raakvlak met toetsen</w:t>
      </w:r>
    </w:p>
    <w:p w14:paraId="2FCD1E48" w14:textId="77777777" w:rsidR="00025D03" w:rsidRPr="00025D03" w:rsidRDefault="00025D03" w:rsidP="00025D03"/>
    <w:p w14:paraId="2FCD1E49" w14:textId="7670CEBE" w:rsidR="008C57D0" w:rsidRDefault="00214CF5" w:rsidP="00025D03">
      <w:pPr>
        <w:pStyle w:val="Heading2"/>
      </w:pPr>
      <w:bookmarkStart w:id="18" w:name="_2.2_Delen_en"/>
      <w:bookmarkStart w:id="19" w:name="_Toc118970627"/>
      <w:bookmarkEnd w:id="18"/>
      <w:r>
        <w:t>2</w:t>
      </w:r>
      <w:r w:rsidR="00025D03">
        <w:t>.2</w:t>
      </w:r>
      <w:r w:rsidR="00025D03">
        <w:tab/>
      </w:r>
      <w:r w:rsidR="008C57D0" w:rsidRPr="008C57D0">
        <w:t>Delen en ontwikkelen van onderwijsmaterialen</w:t>
      </w:r>
      <w:bookmarkEnd w:id="19"/>
    </w:p>
    <w:p w14:paraId="2FCD1E4A" w14:textId="77777777" w:rsidR="00025D03" w:rsidRDefault="00025D03" w:rsidP="00025D03"/>
    <w:p w14:paraId="6CA47C46" w14:textId="165C3DAC" w:rsidR="002D6D39" w:rsidRDefault="0046449D" w:rsidP="00947C6A">
      <w:pPr>
        <w:pStyle w:val="ListParagraph"/>
        <w:ind w:left="0"/>
        <w:rPr>
          <w:rFonts w:asciiTheme="majorHAnsi" w:eastAsiaTheme="majorEastAsia" w:hAnsiTheme="majorHAnsi" w:cstheme="majorBidi"/>
        </w:rPr>
      </w:pPr>
      <w:bookmarkStart w:id="20" w:name="_Hlk121234053"/>
      <w:r w:rsidRPr="002A525D">
        <w:rPr>
          <w:rFonts w:asciiTheme="majorHAnsi" w:hAnsiTheme="majorHAnsi" w:cstheme="majorHAnsi"/>
        </w:rPr>
        <w:t>Het (open) delen van informatievaardigheidsmateriaal, het gezamenlijk ontwikkelen van ontbrekend materiaal en het verbeteren van al beschikbaar materiaal heeft tot doel zowel kwaliteit als efficiency in de onderwijsondersteuning te verhogen.</w:t>
      </w:r>
      <w:r w:rsidR="002D6D39">
        <w:rPr>
          <w:rFonts w:asciiTheme="majorHAnsi" w:hAnsiTheme="majorHAnsi" w:cstheme="majorHAnsi"/>
        </w:rPr>
        <w:t xml:space="preserve"> </w:t>
      </w:r>
      <w:r w:rsidR="002D6D39">
        <w:rPr>
          <w:rFonts w:asciiTheme="majorHAnsi" w:eastAsiaTheme="majorEastAsia" w:hAnsiTheme="majorHAnsi" w:cstheme="majorBidi"/>
        </w:rPr>
        <w:t xml:space="preserve">De werkgroep Information Literacy </w:t>
      </w:r>
      <w:r w:rsidR="002129D4">
        <w:rPr>
          <w:rFonts w:asciiTheme="majorHAnsi" w:eastAsiaTheme="majorEastAsia" w:hAnsiTheme="majorHAnsi" w:cstheme="majorBidi"/>
        </w:rPr>
        <w:t xml:space="preserve">werkt aan het open delen van onderwijsmaterialen in het algemeen en </w:t>
      </w:r>
      <w:proofErr w:type="spellStart"/>
      <w:r w:rsidR="002129D4">
        <w:rPr>
          <w:rFonts w:asciiTheme="majorHAnsi" w:eastAsiaTheme="majorEastAsia" w:hAnsiTheme="majorHAnsi" w:cstheme="majorBidi"/>
        </w:rPr>
        <w:t>toetsvragen</w:t>
      </w:r>
      <w:proofErr w:type="spellEnd"/>
      <w:r w:rsidR="002129D4">
        <w:rPr>
          <w:rFonts w:asciiTheme="majorHAnsi" w:eastAsiaTheme="majorEastAsia" w:hAnsiTheme="majorHAnsi" w:cstheme="majorBidi"/>
        </w:rPr>
        <w:t xml:space="preserve"> in het bijzonder. </w:t>
      </w:r>
      <w:bookmarkEnd w:id="20"/>
      <w:r w:rsidR="00A7074A">
        <w:rPr>
          <w:rFonts w:asciiTheme="majorHAnsi" w:eastAsiaTheme="majorEastAsia" w:hAnsiTheme="majorHAnsi" w:cstheme="majorBidi"/>
        </w:rPr>
        <w:t>Veel van deze activiteiten zijn ondergebracht in projecten</w:t>
      </w:r>
      <w:r w:rsidR="00E16FA9">
        <w:rPr>
          <w:rFonts w:asciiTheme="majorHAnsi" w:eastAsiaTheme="majorEastAsia" w:hAnsiTheme="majorHAnsi" w:cstheme="majorBidi"/>
        </w:rPr>
        <w:t xml:space="preserve">, de projectresultaten en voortvloeiende activiteiten </w:t>
      </w:r>
      <w:r w:rsidR="00EB173A">
        <w:rPr>
          <w:rFonts w:asciiTheme="majorHAnsi" w:eastAsiaTheme="majorEastAsia" w:hAnsiTheme="majorHAnsi" w:cstheme="majorBidi"/>
        </w:rPr>
        <w:t>zijn/</w:t>
      </w:r>
      <w:r w:rsidR="00E16FA9">
        <w:rPr>
          <w:rFonts w:asciiTheme="majorHAnsi" w:eastAsiaTheme="majorEastAsia" w:hAnsiTheme="majorHAnsi" w:cstheme="majorBidi"/>
        </w:rPr>
        <w:t>worden geborgd in de activiteiten van de werkgroep</w:t>
      </w:r>
      <w:r w:rsidR="00EB173A">
        <w:rPr>
          <w:rFonts w:asciiTheme="majorHAnsi" w:eastAsiaTheme="majorEastAsia" w:hAnsiTheme="majorHAnsi" w:cstheme="majorBidi"/>
        </w:rPr>
        <w:t xml:space="preserve">. </w:t>
      </w:r>
      <w:r w:rsidR="002D6D39">
        <w:rPr>
          <w:rFonts w:asciiTheme="majorHAnsi" w:eastAsiaTheme="majorEastAsia" w:hAnsiTheme="majorHAnsi" w:cstheme="majorBidi"/>
        </w:rPr>
        <w:t>Bij</w:t>
      </w:r>
      <w:r w:rsidR="002D6D39" w:rsidRPr="057E69E9">
        <w:rPr>
          <w:rFonts w:asciiTheme="majorHAnsi" w:eastAsiaTheme="majorEastAsia" w:hAnsiTheme="majorHAnsi" w:cstheme="majorBidi"/>
        </w:rPr>
        <w:t xml:space="preserve"> </w:t>
      </w:r>
      <w:r w:rsidR="002D6D39">
        <w:rPr>
          <w:rFonts w:asciiTheme="majorHAnsi" w:eastAsiaTheme="majorEastAsia" w:hAnsiTheme="majorHAnsi" w:cstheme="majorBidi"/>
        </w:rPr>
        <w:t xml:space="preserve">de </w:t>
      </w:r>
      <w:r w:rsidR="00767E97">
        <w:rPr>
          <w:rFonts w:asciiTheme="majorHAnsi" w:eastAsiaTheme="majorEastAsia" w:hAnsiTheme="majorHAnsi" w:cstheme="majorBidi"/>
        </w:rPr>
        <w:t xml:space="preserve">meeste </w:t>
      </w:r>
      <w:r w:rsidR="002D6D39">
        <w:rPr>
          <w:rFonts w:asciiTheme="majorHAnsi" w:eastAsiaTheme="majorEastAsia" w:hAnsiTheme="majorHAnsi" w:cstheme="majorBidi"/>
        </w:rPr>
        <w:t>projectgroepen</w:t>
      </w:r>
      <w:r w:rsidR="002D6D39" w:rsidRPr="057E69E9">
        <w:rPr>
          <w:rFonts w:asciiTheme="majorHAnsi" w:eastAsiaTheme="majorEastAsia" w:hAnsiTheme="majorHAnsi" w:cstheme="majorBidi"/>
        </w:rPr>
        <w:t xml:space="preserve"> </w:t>
      </w:r>
      <w:r w:rsidR="00767E97">
        <w:rPr>
          <w:rFonts w:asciiTheme="majorHAnsi" w:eastAsiaTheme="majorEastAsia" w:hAnsiTheme="majorHAnsi" w:cstheme="majorBidi"/>
        </w:rPr>
        <w:t xml:space="preserve">zijn </w:t>
      </w:r>
      <w:r w:rsidR="002D6D39" w:rsidRPr="057E69E9">
        <w:rPr>
          <w:rFonts w:asciiTheme="majorHAnsi" w:eastAsiaTheme="majorEastAsia" w:hAnsiTheme="majorHAnsi" w:cstheme="majorBidi"/>
        </w:rPr>
        <w:t xml:space="preserve">ook </w:t>
      </w:r>
      <w:r w:rsidR="002D6D39">
        <w:rPr>
          <w:rFonts w:asciiTheme="majorHAnsi" w:eastAsiaTheme="majorEastAsia" w:hAnsiTheme="majorHAnsi" w:cstheme="majorBidi"/>
        </w:rPr>
        <w:t xml:space="preserve">landelijke </w:t>
      </w:r>
      <w:r w:rsidR="002D6D39" w:rsidRPr="057E69E9">
        <w:rPr>
          <w:rFonts w:asciiTheme="majorHAnsi" w:eastAsiaTheme="majorEastAsia" w:hAnsiTheme="majorHAnsi" w:cstheme="majorBidi"/>
        </w:rPr>
        <w:t>collega</w:t>
      </w:r>
      <w:r w:rsidR="002D6D39">
        <w:rPr>
          <w:rFonts w:asciiTheme="majorHAnsi" w:eastAsiaTheme="majorEastAsia" w:hAnsiTheme="majorHAnsi" w:cstheme="majorBidi"/>
        </w:rPr>
        <w:t>’</w:t>
      </w:r>
      <w:r w:rsidR="002D6D39" w:rsidRPr="057E69E9">
        <w:rPr>
          <w:rFonts w:asciiTheme="majorHAnsi" w:eastAsiaTheme="majorEastAsia" w:hAnsiTheme="majorHAnsi" w:cstheme="majorBidi"/>
        </w:rPr>
        <w:t>s</w:t>
      </w:r>
      <w:r w:rsidR="002D6D39">
        <w:rPr>
          <w:rFonts w:asciiTheme="majorHAnsi" w:eastAsiaTheme="majorEastAsia" w:hAnsiTheme="majorHAnsi" w:cstheme="majorBidi"/>
        </w:rPr>
        <w:t xml:space="preserve"> aangesloten</w:t>
      </w:r>
      <w:r w:rsidR="002D6D39" w:rsidRPr="057E69E9">
        <w:rPr>
          <w:rFonts w:asciiTheme="majorHAnsi" w:eastAsiaTheme="majorEastAsia" w:hAnsiTheme="majorHAnsi" w:cstheme="majorBidi"/>
        </w:rPr>
        <w:t xml:space="preserve"> </w:t>
      </w:r>
      <w:r w:rsidR="002D6D39">
        <w:rPr>
          <w:rFonts w:asciiTheme="majorHAnsi" w:eastAsiaTheme="majorEastAsia" w:hAnsiTheme="majorHAnsi" w:cstheme="majorBidi"/>
        </w:rPr>
        <w:t>die geen deel uitmaken van de werkgroep zelf</w:t>
      </w:r>
      <w:r w:rsidR="0049360D">
        <w:rPr>
          <w:rFonts w:asciiTheme="majorHAnsi" w:eastAsiaTheme="majorEastAsia" w:hAnsiTheme="majorHAnsi" w:cstheme="majorBidi"/>
        </w:rPr>
        <w:t xml:space="preserve"> en/of collega’s van andere landelijke werkgroepen.</w:t>
      </w:r>
      <w:r w:rsidR="002D6D39" w:rsidRPr="057E69E9">
        <w:rPr>
          <w:rFonts w:asciiTheme="majorHAnsi" w:eastAsiaTheme="majorEastAsia" w:hAnsiTheme="majorHAnsi" w:cstheme="majorBidi"/>
        </w:rPr>
        <w:t xml:space="preserve">. </w:t>
      </w:r>
    </w:p>
    <w:p w14:paraId="2FCD1E4B" w14:textId="2595532C" w:rsidR="0046449D" w:rsidRPr="002A525D" w:rsidRDefault="0046449D" w:rsidP="0046449D">
      <w:pPr>
        <w:pStyle w:val="ListParagraph"/>
        <w:ind w:left="360"/>
        <w:rPr>
          <w:rFonts w:asciiTheme="majorHAnsi" w:hAnsiTheme="majorHAnsi" w:cstheme="majorHAnsi"/>
        </w:rPr>
      </w:pPr>
    </w:p>
    <w:p w14:paraId="2FCD1E4D" w14:textId="541187E5" w:rsidR="0046449D" w:rsidRPr="002A525D" w:rsidRDefault="00B82D43" w:rsidP="00947C6A">
      <w:pPr>
        <w:pStyle w:val="Heading3"/>
      </w:pPr>
      <w:bookmarkStart w:id="21" w:name="_2.2.1_Delen_van"/>
      <w:bookmarkStart w:id="22" w:name="_Toc118970628"/>
      <w:bookmarkEnd w:id="21"/>
      <w:r>
        <w:t xml:space="preserve">2.2.1 </w:t>
      </w:r>
      <w:r w:rsidR="0046449D" w:rsidRPr="002A525D">
        <w:t>Delen van onderwijsmaterialen</w:t>
      </w:r>
      <w:bookmarkEnd w:id="22"/>
      <w:r w:rsidR="0046449D" w:rsidRPr="002A525D">
        <w:t xml:space="preserve"> </w:t>
      </w:r>
    </w:p>
    <w:p w14:paraId="09580239" w14:textId="1899C40C" w:rsidR="00C26A8D" w:rsidRDefault="00BE7399" w:rsidP="5B5E5452">
      <w:pPr>
        <w:rPr>
          <w:rFonts w:asciiTheme="majorHAnsi" w:eastAsiaTheme="majorEastAsia" w:hAnsiTheme="majorHAnsi" w:cstheme="majorBidi"/>
        </w:rPr>
      </w:pPr>
      <w:r>
        <w:rPr>
          <w:rFonts w:asciiTheme="majorHAnsi" w:eastAsiaTheme="majorEastAsia" w:hAnsiTheme="majorHAnsi" w:cstheme="majorBidi"/>
        </w:rPr>
        <w:t xml:space="preserve">Een aantal van </w:t>
      </w:r>
      <w:r w:rsidR="0072352F">
        <w:rPr>
          <w:rFonts w:asciiTheme="majorHAnsi" w:eastAsiaTheme="majorEastAsia" w:hAnsiTheme="majorHAnsi" w:cstheme="majorBidi"/>
        </w:rPr>
        <w:t>de projecten waarin onderwijsmaterialen worden gedeeld</w:t>
      </w:r>
      <w:r>
        <w:rPr>
          <w:rFonts w:asciiTheme="majorHAnsi" w:eastAsiaTheme="majorEastAsia" w:hAnsiTheme="majorHAnsi" w:cstheme="majorBidi"/>
        </w:rPr>
        <w:t xml:space="preserve"> zijn </w:t>
      </w:r>
      <w:r w:rsidR="00C26A8D">
        <w:rPr>
          <w:rFonts w:asciiTheme="majorHAnsi" w:eastAsiaTheme="majorEastAsia" w:hAnsiTheme="majorHAnsi" w:cstheme="majorBidi"/>
        </w:rPr>
        <w:t xml:space="preserve">inmiddels </w:t>
      </w:r>
      <w:hyperlink r:id="rId18" w:history="1">
        <w:r w:rsidRPr="00461AAB">
          <w:rPr>
            <w:rStyle w:val="Hyperlink"/>
            <w:rFonts w:asciiTheme="majorHAnsi" w:eastAsiaTheme="majorEastAsia" w:hAnsiTheme="majorHAnsi" w:cstheme="majorBidi"/>
          </w:rPr>
          <w:t>afgerond</w:t>
        </w:r>
      </w:hyperlink>
      <w:r>
        <w:rPr>
          <w:rFonts w:asciiTheme="majorHAnsi" w:eastAsiaTheme="majorEastAsia" w:hAnsiTheme="majorHAnsi" w:cstheme="majorBidi"/>
        </w:rPr>
        <w:t xml:space="preserve">, waarbij de output is geborgd in de werkzaamheden van de werkgroep. </w:t>
      </w:r>
      <w:r w:rsidR="00DF6ED6">
        <w:rPr>
          <w:rFonts w:asciiTheme="majorHAnsi" w:eastAsiaTheme="majorEastAsia" w:hAnsiTheme="majorHAnsi" w:cstheme="majorBidi"/>
        </w:rPr>
        <w:t>De projecten zijn:</w:t>
      </w:r>
    </w:p>
    <w:p w14:paraId="506DFAB0" w14:textId="3FE64465" w:rsidR="00940C98" w:rsidRPr="00C86F5B" w:rsidRDefault="00DF6ED6">
      <w:pPr>
        <w:pStyle w:val="ListParagraph"/>
        <w:numPr>
          <w:ilvl w:val="0"/>
          <w:numId w:val="28"/>
        </w:numPr>
        <w:rPr>
          <w:rFonts w:asciiTheme="majorHAnsi" w:eastAsiaTheme="majorEastAsia" w:hAnsiTheme="majorHAnsi" w:cstheme="majorBidi"/>
        </w:rPr>
      </w:pPr>
      <w:r w:rsidRPr="00C86F5B">
        <w:rPr>
          <w:rFonts w:asciiTheme="majorHAnsi" w:eastAsiaTheme="majorEastAsia" w:hAnsiTheme="majorHAnsi" w:cstheme="majorBidi"/>
          <w:b/>
          <w:bCs/>
        </w:rPr>
        <w:t xml:space="preserve">Project Open </w:t>
      </w:r>
      <w:proofErr w:type="spellStart"/>
      <w:r w:rsidR="00332018" w:rsidRPr="00C86F5B">
        <w:rPr>
          <w:rFonts w:asciiTheme="majorHAnsi" w:eastAsiaTheme="majorEastAsia" w:hAnsiTheme="majorHAnsi" w:cstheme="majorBidi"/>
          <w:b/>
          <w:bCs/>
        </w:rPr>
        <w:t>Infomatievaardigheidsonderwijs</w:t>
      </w:r>
      <w:proofErr w:type="spellEnd"/>
      <w:r w:rsidR="00C86F5B" w:rsidRPr="00C86F5B">
        <w:rPr>
          <w:rFonts w:asciiTheme="majorHAnsi" w:eastAsiaTheme="majorEastAsia" w:hAnsiTheme="majorHAnsi" w:cstheme="majorBidi"/>
          <w:b/>
          <w:bCs/>
        </w:rPr>
        <w:t xml:space="preserve">: </w:t>
      </w:r>
      <w:r w:rsidR="00C86F5B">
        <w:rPr>
          <w:rFonts w:asciiTheme="majorHAnsi" w:eastAsiaTheme="majorEastAsia" w:hAnsiTheme="majorHAnsi" w:cstheme="majorBidi"/>
        </w:rPr>
        <w:t>O</w:t>
      </w:r>
      <w:r w:rsidR="005649F5" w:rsidRPr="00C86F5B">
        <w:rPr>
          <w:rFonts w:asciiTheme="majorHAnsi" w:eastAsiaTheme="majorEastAsia" w:hAnsiTheme="majorHAnsi" w:cstheme="majorBidi"/>
        </w:rPr>
        <w:t xml:space="preserve">p onze website vind je meer informatie </w:t>
      </w:r>
      <w:r w:rsidR="00470AD8" w:rsidRPr="00C86F5B">
        <w:rPr>
          <w:rFonts w:asciiTheme="majorHAnsi" w:eastAsiaTheme="majorEastAsia" w:hAnsiTheme="majorHAnsi" w:cstheme="majorBidi"/>
        </w:rPr>
        <w:t>over:</w:t>
      </w:r>
    </w:p>
    <w:p w14:paraId="2A91CE88" w14:textId="1DA2C15B" w:rsidR="00940C98" w:rsidRDefault="00470AD8" w:rsidP="00940C98">
      <w:pPr>
        <w:pStyle w:val="ListParagraph"/>
        <w:numPr>
          <w:ilvl w:val="1"/>
          <w:numId w:val="28"/>
        </w:numPr>
        <w:rPr>
          <w:rFonts w:asciiTheme="majorHAnsi" w:eastAsiaTheme="majorEastAsia" w:hAnsiTheme="majorHAnsi" w:cstheme="majorBidi"/>
        </w:rPr>
      </w:pPr>
      <w:r>
        <w:rPr>
          <w:rFonts w:asciiTheme="majorHAnsi" w:eastAsiaTheme="majorEastAsia" w:hAnsiTheme="majorHAnsi" w:cstheme="majorBidi"/>
        </w:rPr>
        <w:lastRenderedPageBreak/>
        <w:t xml:space="preserve">Het </w:t>
      </w:r>
      <w:hyperlink r:id="rId19" w:history="1">
        <w:r w:rsidRPr="00C86F5B">
          <w:rPr>
            <w:rStyle w:val="Hyperlink"/>
            <w:rFonts w:asciiTheme="majorHAnsi" w:eastAsiaTheme="majorEastAsia" w:hAnsiTheme="majorHAnsi" w:cstheme="majorBidi"/>
          </w:rPr>
          <w:t>p</w:t>
        </w:r>
        <w:r w:rsidR="003D3F46" w:rsidRPr="00C86F5B">
          <w:rPr>
            <w:rStyle w:val="Hyperlink"/>
            <w:rFonts w:asciiTheme="majorHAnsi" w:eastAsiaTheme="majorEastAsia" w:hAnsiTheme="majorHAnsi" w:cstheme="majorBidi"/>
          </w:rPr>
          <w:t>ubliceren</w:t>
        </w:r>
        <w:r w:rsidR="00661C17" w:rsidRPr="00C86F5B">
          <w:rPr>
            <w:rStyle w:val="Hyperlink"/>
            <w:rFonts w:asciiTheme="majorHAnsi" w:eastAsiaTheme="majorEastAsia" w:hAnsiTheme="majorHAnsi" w:cstheme="majorBidi"/>
          </w:rPr>
          <w:t>/</w:t>
        </w:r>
        <w:r w:rsidR="001618B3" w:rsidRPr="00C86F5B">
          <w:rPr>
            <w:rStyle w:val="Hyperlink"/>
            <w:rFonts w:asciiTheme="majorHAnsi" w:eastAsiaTheme="majorEastAsia" w:hAnsiTheme="majorHAnsi" w:cstheme="majorBidi"/>
          </w:rPr>
          <w:t xml:space="preserve"> updaten</w:t>
        </w:r>
      </w:hyperlink>
      <w:r w:rsidR="001618B3" w:rsidRPr="00470AD8">
        <w:rPr>
          <w:rFonts w:asciiTheme="majorHAnsi" w:eastAsiaTheme="majorEastAsia" w:hAnsiTheme="majorHAnsi" w:cstheme="majorBidi"/>
        </w:rPr>
        <w:t xml:space="preserve"> </w:t>
      </w:r>
      <w:r w:rsidR="001F15CD" w:rsidRPr="00470AD8">
        <w:rPr>
          <w:rFonts w:asciiTheme="majorHAnsi" w:eastAsiaTheme="majorEastAsia" w:hAnsiTheme="majorHAnsi" w:cstheme="majorBidi"/>
        </w:rPr>
        <w:t xml:space="preserve">van </w:t>
      </w:r>
      <w:r w:rsidR="00641DBF" w:rsidRPr="00470AD8">
        <w:rPr>
          <w:rFonts w:asciiTheme="majorHAnsi" w:eastAsiaTheme="majorEastAsia" w:hAnsiTheme="majorHAnsi" w:cstheme="majorBidi"/>
        </w:rPr>
        <w:t>materialen</w:t>
      </w:r>
      <w:r w:rsidR="001F15CD" w:rsidRPr="00470AD8">
        <w:rPr>
          <w:rFonts w:asciiTheme="majorHAnsi" w:eastAsiaTheme="majorEastAsia" w:hAnsiTheme="majorHAnsi" w:cstheme="majorBidi"/>
        </w:rPr>
        <w:t xml:space="preserve"> en</w:t>
      </w:r>
      <w:r w:rsidR="00641DBF" w:rsidRPr="00470AD8">
        <w:rPr>
          <w:rFonts w:asciiTheme="majorHAnsi" w:eastAsiaTheme="majorEastAsia" w:hAnsiTheme="majorHAnsi" w:cstheme="majorBidi"/>
        </w:rPr>
        <w:t xml:space="preserve"> het </w:t>
      </w:r>
      <w:hyperlink r:id="rId20" w:history="1">
        <w:r w:rsidR="00641DBF" w:rsidRPr="00C86F5B">
          <w:rPr>
            <w:rStyle w:val="Hyperlink"/>
            <w:rFonts w:asciiTheme="majorHAnsi" w:eastAsiaTheme="majorEastAsia" w:hAnsiTheme="majorHAnsi" w:cstheme="majorBidi"/>
          </w:rPr>
          <w:t>kwaliteitsmodel</w:t>
        </w:r>
      </w:hyperlink>
      <w:r w:rsidR="00641DBF" w:rsidRPr="00470AD8">
        <w:rPr>
          <w:rFonts w:asciiTheme="majorHAnsi" w:eastAsiaTheme="majorEastAsia" w:hAnsiTheme="majorHAnsi" w:cstheme="majorBidi"/>
        </w:rPr>
        <w:t xml:space="preserve"> </w:t>
      </w:r>
      <w:r w:rsidR="001F15CD" w:rsidRPr="00470AD8">
        <w:rPr>
          <w:rFonts w:asciiTheme="majorHAnsi" w:eastAsiaTheme="majorEastAsia" w:hAnsiTheme="majorHAnsi" w:cstheme="majorBidi"/>
        </w:rPr>
        <w:t>informatievaardigheid</w:t>
      </w:r>
      <w:r w:rsidR="001F15CD" w:rsidRPr="00596C5B">
        <w:rPr>
          <w:rFonts w:asciiTheme="majorHAnsi" w:eastAsiaTheme="majorEastAsia" w:hAnsiTheme="majorHAnsi" w:cstheme="majorBidi"/>
        </w:rPr>
        <w:t xml:space="preserve"> </w:t>
      </w:r>
    </w:p>
    <w:p w14:paraId="5E02AC57" w14:textId="069A37B4" w:rsidR="00DF6ED6" w:rsidRPr="00596C5B" w:rsidRDefault="00C86F5B" w:rsidP="00940C98">
      <w:pPr>
        <w:pStyle w:val="ListParagraph"/>
        <w:numPr>
          <w:ilvl w:val="1"/>
          <w:numId w:val="28"/>
        </w:numPr>
        <w:rPr>
          <w:rFonts w:asciiTheme="majorHAnsi" w:eastAsiaTheme="majorEastAsia" w:hAnsiTheme="majorHAnsi" w:cstheme="majorBidi"/>
        </w:rPr>
      </w:pPr>
      <w:r>
        <w:rPr>
          <w:rFonts w:asciiTheme="majorHAnsi" w:eastAsiaTheme="majorEastAsia" w:hAnsiTheme="majorHAnsi" w:cstheme="majorBidi"/>
        </w:rPr>
        <w:t>D</w:t>
      </w:r>
      <w:r w:rsidR="00C27FDC">
        <w:rPr>
          <w:rFonts w:asciiTheme="majorHAnsi" w:eastAsiaTheme="majorEastAsia" w:hAnsiTheme="majorHAnsi" w:cstheme="majorBidi"/>
        </w:rPr>
        <w:t xml:space="preserve">e </w:t>
      </w:r>
      <w:hyperlink r:id="rId21" w:anchor="ac_2666_collapse4" w:history="1">
        <w:r w:rsidRPr="005B05EE">
          <w:rPr>
            <w:rStyle w:val="Hyperlink"/>
            <w:rFonts w:asciiTheme="majorHAnsi" w:eastAsiaTheme="majorEastAsia" w:hAnsiTheme="majorHAnsi" w:cstheme="majorBidi"/>
          </w:rPr>
          <w:t>taxonomie</w:t>
        </w:r>
      </w:hyperlink>
      <w:r>
        <w:rPr>
          <w:rFonts w:asciiTheme="majorHAnsi" w:eastAsiaTheme="majorEastAsia" w:hAnsiTheme="majorHAnsi" w:cstheme="majorBidi"/>
        </w:rPr>
        <w:t xml:space="preserve"> informatievaardigheid</w:t>
      </w:r>
    </w:p>
    <w:p w14:paraId="14846ACE" w14:textId="77353A68" w:rsidR="00332018" w:rsidRPr="005B05EE" w:rsidRDefault="00332018" w:rsidP="00DF6ED6">
      <w:pPr>
        <w:pStyle w:val="ListParagraph"/>
        <w:numPr>
          <w:ilvl w:val="0"/>
          <w:numId w:val="27"/>
        </w:numPr>
        <w:rPr>
          <w:rFonts w:asciiTheme="majorHAnsi" w:eastAsiaTheme="majorEastAsia" w:hAnsiTheme="majorHAnsi" w:cstheme="majorBidi"/>
          <w:b/>
          <w:bCs/>
        </w:rPr>
      </w:pPr>
      <w:r w:rsidRPr="005B05EE">
        <w:rPr>
          <w:rFonts w:asciiTheme="majorHAnsi" w:eastAsiaTheme="majorEastAsia" w:hAnsiTheme="majorHAnsi" w:cstheme="majorBidi"/>
          <w:b/>
          <w:bCs/>
        </w:rPr>
        <w:t xml:space="preserve">Project Delen </w:t>
      </w:r>
      <w:proofErr w:type="spellStart"/>
      <w:r w:rsidRPr="005B05EE">
        <w:rPr>
          <w:rFonts w:asciiTheme="majorHAnsi" w:eastAsiaTheme="majorEastAsia" w:hAnsiTheme="majorHAnsi" w:cstheme="majorBidi"/>
          <w:b/>
          <w:bCs/>
        </w:rPr>
        <w:t>Toetsvragen</w:t>
      </w:r>
      <w:proofErr w:type="spellEnd"/>
      <w:r w:rsidR="005B05EE">
        <w:rPr>
          <w:rFonts w:asciiTheme="majorHAnsi" w:eastAsiaTheme="majorEastAsia" w:hAnsiTheme="majorHAnsi" w:cstheme="majorBidi"/>
          <w:b/>
          <w:bCs/>
        </w:rPr>
        <w:t xml:space="preserve">: </w:t>
      </w:r>
      <w:r w:rsidR="005B05EE">
        <w:rPr>
          <w:rFonts w:asciiTheme="majorHAnsi" w:hAnsiTheme="majorHAnsi" w:cstheme="majorHAnsi"/>
        </w:rPr>
        <w:t xml:space="preserve">Meer informatie is te vinden op de </w:t>
      </w:r>
      <w:hyperlink r:id="rId22" w:anchor="ac_2996_collapse2" w:history="1">
        <w:r w:rsidR="005B05EE" w:rsidRPr="00312484">
          <w:rPr>
            <w:rStyle w:val="Hyperlink"/>
            <w:rFonts w:asciiTheme="majorHAnsi" w:hAnsiTheme="majorHAnsi" w:cstheme="majorHAnsi"/>
          </w:rPr>
          <w:t>website</w:t>
        </w:r>
      </w:hyperlink>
      <w:r w:rsidR="005B05EE">
        <w:rPr>
          <w:rFonts w:asciiTheme="majorHAnsi" w:hAnsiTheme="majorHAnsi" w:cstheme="majorHAnsi"/>
        </w:rPr>
        <w:t xml:space="preserve"> en op de </w:t>
      </w:r>
      <w:hyperlink r:id="rId23" w:history="1">
        <w:r w:rsidR="005B05EE" w:rsidRPr="00C95D4C">
          <w:rPr>
            <w:rStyle w:val="Hyperlink"/>
            <w:rFonts w:asciiTheme="majorHAnsi" w:hAnsiTheme="majorHAnsi" w:cstheme="majorHAnsi"/>
          </w:rPr>
          <w:t xml:space="preserve">projectpagina </w:t>
        </w:r>
        <w:proofErr w:type="spellStart"/>
        <w:r w:rsidR="005B05EE">
          <w:rPr>
            <w:rStyle w:val="Hyperlink"/>
            <w:rFonts w:asciiTheme="majorHAnsi" w:hAnsiTheme="majorHAnsi" w:cstheme="majorHAnsi"/>
          </w:rPr>
          <w:t>Toetsvragen</w:t>
        </w:r>
        <w:proofErr w:type="spellEnd"/>
      </w:hyperlink>
      <w:r w:rsidR="005B05EE">
        <w:rPr>
          <w:rFonts w:asciiTheme="majorHAnsi" w:hAnsiTheme="majorHAnsi" w:cstheme="majorHAnsi"/>
        </w:rPr>
        <w:t xml:space="preserve"> op </w:t>
      </w:r>
      <w:proofErr w:type="spellStart"/>
      <w:r w:rsidR="005B05EE">
        <w:rPr>
          <w:rFonts w:asciiTheme="majorHAnsi" w:hAnsiTheme="majorHAnsi" w:cstheme="majorHAnsi"/>
        </w:rPr>
        <w:t>Edugroepen</w:t>
      </w:r>
      <w:proofErr w:type="spellEnd"/>
      <w:r w:rsidR="005B05EE">
        <w:rPr>
          <w:rFonts w:asciiTheme="majorHAnsi" w:hAnsiTheme="majorHAnsi" w:cstheme="majorHAnsi"/>
        </w:rPr>
        <w:t>.</w:t>
      </w:r>
    </w:p>
    <w:p w14:paraId="5F36C8DD" w14:textId="0C90DC1C" w:rsidR="00BE7399" w:rsidRDefault="00BE7399" w:rsidP="5B5E5452">
      <w:pPr>
        <w:rPr>
          <w:rFonts w:asciiTheme="majorHAnsi" w:eastAsiaTheme="majorEastAsia" w:hAnsiTheme="majorHAnsi" w:cstheme="majorBidi"/>
        </w:rPr>
      </w:pPr>
      <w:r>
        <w:rPr>
          <w:rFonts w:asciiTheme="majorHAnsi" w:eastAsiaTheme="majorEastAsia" w:hAnsiTheme="majorHAnsi" w:cstheme="majorBidi"/>
        </w:rPr>
        <w:t xml:space="preserve">Een project </w:t>
      </w:r>
      <w:r w:rsidR="005B05EE">
        <w:rPr>
          <w:rFonts w:asciiTheme="majorHAnsi" w:eastAsiaTheme="majorEastAsia" w:hAnsiTheme="majorHAnsi" w:cstheme="majorBidi"/>
        </w:rPr>
        <w:t>waarin</w:t>
      </w:r>
      <w:r w:rsidR="009565D3">
        <w:rPr>
          <w:rFonts w:asciiTheme="majorHAnsi" w:eastAsiaTheme="majorEastAsia" w:hAnsiTheme="majorHAnsi" w:cstheme="majorBidi"/>
        </w:rPr>
        <w:t xml:space="preserve"> </w:t>
      </w:r>
      <w:r w:rsidR="005B05EE">
        <w:rPr>
          <w:rFonts w:asciiTheme="majorHAnsi" w:eastAsiaTheme="majorEastAsia" w:hAnsiTheme="majorHAnsi" w:cstheme="majorBidi"/>
        </w:rPr>
        <w:t xml:space="preserve">Digital Skills onderwijsmaterialen </w:t>
      </w:r>
      <w:r w:rsidR="009565D3">
        <w:rPr>
          <w:rFonts w:asciiTheme="majorHAnsi" w:eastAsiaTheme="majorEastAsia" w:hAnsiTheme="majorHAnsi" w:cstheme="majorBidi"/>
        </w:rPr>
        <w:t xml:space="preserve">zullen worden gedeeld, </w:t>
      </w:r>
      <w:r w:rsidR="005B05EE">
        <w:rPr>
          <w:rFonts w:asciiTheme="majorHAnsi" w:eastAsiaTheme="majorEastAsia" w:hAnsiTheme="majorHAnsi" w:cstheme="majorBidi"/>
        </w:rPr>
        <w:t>is</w:t>
      </w:r>
      <w:r w:rsidR="009565D3">
        <w:rPr>
          <w:rFonts w:asciiTheme="majorHAnsi" w:eastAsiaTheme="majorEastAsia" w:hAnsiTheme="majorHAnsi" w:cstheme="majorBidi"/>
        </w:rPr>
        <w:t xml:space="preserve"> inmiddels </w:t>
      </w:r>
      <w:hyperlink w:anchor="_Jaarplan_2023/2024" w:history="1">
        <w:r w:rsidR="009565D3" w:rsidRPr="00767E97">
          <w:rPr>
            <w:rStyle w:val="Hyperlink"/>
            <w:rFonts w:asciiTheme="majorHAnsi" w:eastAsiaTheme="majorEastAsia" w:hAnsiTheme="majorHAnsi" w:cstheme="majorBidi"/>
          </w:rPr>
          <w:t>opgestart</w:t>
        </w:r>
      </w:hyperlink>
      <w:r w:rsidR="009565D3">
        <w:rPr>
          <w:rFonts w:asciiTheme="majorHAnsi" w:eastAsiaTheme="majorEastAsia" w:hAnsiTheme="majorHAnsi" w:cstheme="majorBidi"/>
        </w:rPr>
        <w:t>.</w:t>
      </w:r>
    </w:p>
    <w:p w14:paraId="7FF2770D" w14:textId="77777777" w:rsidR="00312484" w:rsidRDefault="00312484" w:rsidP="00FE6539">
      <w:pPr>
        <w:pStyle w:val="Heading3"/>
        <w:rPr>
          <w:rStyle w:val="Heading3Char"/>
        </w:rPr>
      </w:pPr>
      <w:bookmarkStart w:id="23" w:name="_2.2.2_Creatie_van"/>
      <w:bookmarkEnd w:id="23"/>
    </w:p>
    <w:p w14:paraId="2FCD1E56" w14:textId="7BCCEECF" w:rsidR="0046449D" w:rsidRPr="00AC6EE9" w:rsidRDefault="00947C6A" w:rsidP="00FE6539">
      <w:pPr>
        <w:pStyle w:val="Heading3"/>
        <w:rPr>
          <w:rFonts w:cstheme="majorHAnsi"/>
          <w:b/>
          <w:sz w:val="20"/>
          <w:szCs w:val="20"/>
        </w:rPr>
      </w:pPr>
      <w:bookmarkStart w:id="24" w:name="_Toc118970629"/>
      <w:r w:rsidRPr="007E2F37">
        <w:rPr>
          <w:rStyle w:val="Heading3Char"/>
        </w:rPr>
        <w:t xml:space="preserve">2.2.2 </w:t>
      </w:r>
      <w:r w:rsidR="0046449D" w:rsidRPr="007E2F37">
        <w:rPr>
          <w:rStyle w:val="Heading3Char"/>
        </w:rPr>
        <w:t>Creatie van onderwijsmateriaal</w:t>
      </w:r>
      <w:bookmarkEnd w:id="24"/>
      <w:r w:rsidR="0046449D" w:rsidRPr="00AC6EE9">
        <w:rPr>
          <w:rFonts w:cstheme="majorHAnsi"/>
          <w:b/>
        </w:rPr>
        <w:t xml:space="preserve"> </w:t>
      </w:r>
    </w:p>
    <w:p w14:paraId="2FCD1E57" w14:textId="137C5E2F" w:rsidR="00AC6EE9" w:rsidRPr="00AC6EE9" w:rsidRDefault="057E69E9" w:rsidP="00635132">
      <w:pPr>
        <w:rPr>
          <w:rFonts w:asciiTheme="majorHAnsi" w:eastAsiaTheme="majorEastAsia" w:hAnsiTheme="majorHAnsi" w:cstheme="majorBidi"/>
        </w:rPr>
      </w:pPr>
      <w:r w:rsidRPr="057E69E9">
        <w:rPr>
          <w:rFonts w:asciiTheme="majorHAnsi" w:eastAsiaTheme="majorEastAsia" w:hAnsiTheme="majorHAnsi" w:cstheme="majorBidi"/>
        </w:rPr>
        <w:t>Voor onderwerpen waarvoor nog geen onderwijsmateriaal beschikbaar is, kan het gezamenlijk ontwikkelen hiervan voorkomen, dat er landelijk veel dubbel wordt ontwikkeld, en bovendien de kwaliteit ten goede komen. Deze ‘lacunes’ worden vastgesteld in “</w:t>
      </w:r>
      <w:r w:rsidRPr="057E69E9">
        <w:rPr>
          <w:rStyle w:val="Hyperlink"/>
          <w:rFonts w:asciiTheme="majorHAnsi" w:eastAsiaTheme="majorEastAsia" w:hAnsiTheme="majorHAnsi" w:cstheme="majorBidi"/>
        </w:rPr>
        <w:t xml:space="preserve">Vakgebied </w:t>
      </w:r>
      <w:r w:rsidR="00C845CA">
        <w:rPr>
          <w:rStyle w:val="Hyperlink"/>
          <w:rFonts w:asciiTheme="majorHAnsi" w:eastAsiaTheme="majorEastAsia" w:hAnsiTheme="majorHAnsi" w:cstheme="majorBidi"/>
        </w:rPr>
        <w:t>informatievaardigheid</w:t>
      </w:r>
      <w:r w:rsidRPr="057E69E9">
        <w:rPr>
          <w:rStyle w:val="Hyperlink"/>
          <w:rFonts w:asciiTheme="majorHAnsi" w:eastAsiaTheme="majorEastAsia" w:hAnsiTheme="majorHAnsi" w:cstheme="majorBidi"/>
        </w:rPr>
        <w:t>: kwaliteit en standaardisatie</w:t>
      </w:r>
      <w:r w:rsidRPr="057E69E9">
        <w:rPr>
          <w:rFonts w:asciiTheme="majorHAnsi" w:eastAsiaTheme="majorEastAsia" w:hAnsiTheme="majorHAnsi" w:cstheme="majorBidi"/>
        </w:rPr>
        <w:t xml:space="preserve">”.  Eventuele creatie van onderwijsmaterialen zal worden ondergebracht in een </w:t>
      </w:r>
      <w:r w:rsidRPr="00CA4E3F">
        <w:rPr>
          <w:rStyle w:val="Hyperlink"/>
          <w:rFonts w:asciiTheme="majorHAnsi" w:eastAsiaTheme="majorEastAsia" w:hAnsiTheme="majorHAnsi" w:cstheme="majorBidi"/>
          <w:color w:val="auto"/>
          <w:u w:val="none"/>
        </w:rPr>
        <w:t>project</w:t>
      </w:r>
      <w:r w:rsidR="00AD4225">
        <w:rPr>
          <w:rStyle w:val="Hyperlink"/>
          <w:rFonts w:asciiTheme="majorHAnsi" w:eastAsiaTheme="majorEastAsia" w:hAnsiTheme="majorHAnsi" w:cstheme="majorBidi"/>
          <w:color w:val="auto"/>
          <w:u w:val="none"/>
        </w:rPr>
        <w:t xml:space="preserve">. </w:t>
      </w:r>
      <w:r w:rsidR="00C719C5">
        <w:rPr>
          <w:rStyle w:val="Hyperlink"/>
          <w:rFonts w:asciiTheme="majorHAnsi" w:eastAsiaTheme="majorEastAsia" w:hAnsiTheme="majorHAnsi" w:cstheme="majorBidi"/>
          <w:color w:val="auto"/>
          <w:u w:val="none"/>
        </w:rPr>
        <w:t>Een project dat is afgerond</w:t>
      </w:r>
      <w:r w:rsidR="00732E3D">
        <w:rPr>
          <w:rStyle w:val="Hyperlink"/>
          <w:rFonts w:asciiTheme="majorHAnsi" w:eastAsiaTheme="majorEastAsia" w:hAnsiTheme="majorHAnsi" w:cstheme="majorBidi"/>
          <w:color w:val="auto"/>
          <w:u w:val="none"/>
        </w:rPr>
        <w:t xml:space="preserve"> is het </w:t>
      </w:r>
      <w:hyperlink r:id="rId24" w:anchor="ac_2996_collapse3" w:history="1">
        <w:r w:rsidR="00732E3D" w:rsidRPr="00BD1EE1">
          <w:rPr>
            <w:rStyle w:val="Hyperlink"/>
            <w:rFonts w:asciiTheme="majorHAnsi" w:eastAsiaTheme="majorEastAsia" w:hAnsiTheme="majorHAnsi" w:cstheme="majorBidi"/>
          </w:rPr>
          <w:t>project APA7</w:t>
        </w:r>
      </w:hyperlink>
      <w:r w:rsidR="00732E3D">
        <w:rPr>
          <w:rStyle w:val="Hyperlink"/>
          <w:rFonts w:asciiTheme="majorHAnsi" w:eastAsiaTheme="majorEastAsia" w:hAnsiTheme="majorHAnsi" w:cstheme="majorBidi"/>
          <w:color w:val="auto"/>
          <w:u w:val="none"/>
        </w:rPr>
        <w:t xml:space="preserve">. </w:t>
      </w:r>
      <w:r w:rsidRPr="057E69E9">
        <w:rPr>
          <w:rFonts w:asciiTheme="majorHAnsi" w:eastAsiaTheme="majorEastAsia" w:hAnsiTheme="majorHAnsi" w:cstheme="majorBidi"/>
        </w:rPr>
        <w:t>Indien de wenselijkheid voor herontwerp of nieuwe materialen is vastgesteld en een project wordt opgestart, zijn enkele activiteiten voor de werkgroep:</w:t>
      </w:r>
    </w:p>
    <w:p w14:paraId="2FCD1E58" w14:textId="77777777" w:rsidR="00AC6EE9" w:rsidRDefault="00AC6EE9" w:rsidP="00635132">
      <w:pPr>
        <w:pStyle w:val="ListParagraph"/>
        <w:numPr>
          <w:ilvl w:val="0"/>
          <w:numId w:val="6"/>
        </w:numPr>
        <w:spacing w:after="0" w:line="240" w:lineRule="auto"/>
        <w:ind w:left="796"/>
        <w:contextualSpacing w:val="0"/>
        <w:rPr>
          <w:rFonts w:asciiTheme="majorHAnsi" w:hAnsiTheme="majorHAnsi" w:cstheme="majorHAnsi"/>
        </w:rPr>
      </w:pPr>
      <w:r>
        <w:rPr>
          <w:rFonts w:asciiTheme="majorHAnsi" w:hAnsiTheme="majorHAnsi" w:cstheme="majorHAnsi"/>
        </w:rPr>
        <w:t xml:space="preserve">Opstellen projectplan en eventueel indienen subsidieaanvraag </w:t>
      </w:r>
    </w:p>
    <w:p w14:paraId="2FCD1E59" w14:textId="5E5372AD" w:rsidR="00351906" w:rsidRPr="002A525D" w:rsidRDefault="00351906" w:rsidP="00635132">
      <w:pPr>
        <w:pStyle w:val="ListParagraph"/>
        <w:numPr>
          <w:ilvl w:val="0"/>
          <w:numId w:val="6"/>
        </w:numPr>
        <w:ind w:left="796"/>
        <w:rPr>
          <w:rFonts w:asciiTheme="majorHAnsi" w:hAnsiTheme="majorHAnsi" w:cstheme="majorHAnsi"/>
        </w:rPr>
      </w:pPr>
      <w:r w:rsidRPr="002A525D">
        <w:rPr>
          <w:rFonts w:asciiTheme="majorHAnsi" w:hAnsiTheme="majorHAnsi" w:cstheme="majorHAnsi"/>
        </w:rPr>
        <w:t xml:space="preserve">Ontwikkelen duurzame workflow </w:t>
      </w:r>
      <w:r>
        <w:rPr>
          <w:rFonts w:asciiTheme="majorHAnsi" w:hAnsiTheme="majorHAnsi" w:cstheme="majorHAnsi"/>
        </w:rPr>
        <w:t>–</w:t>
      </w:r>
      <w:r w:rsidRPr="002A525D">
        <w:rPr>
          <w:rFonts w:asciiTheme="majorHAnsi" w:hAnsiTheme="majorHAnsi" w:cstheme="majorHAnsi"/>
        </w:rPr>
        <w:t xml:space="preserve"> </w:t>
      </w:r>
      <w:r>
        <w:rPr>
          <w:rFonts w:asciiTheme="majorHAnsi" w:hAnsiTheme="majorHAnsi" w:cstheme="majorHAnsi"/>
        </w:rPr>
        <w:t xml:space="preserve">continuering en borging van de output van het project </w:t>
      </w:r>
    </w:p>
    <w:p w14:paraId="2FCD1E5A" w14:textId="1EAFB9AE" w:rsidR="00351906" w:rsidRDefault="00351906" w:rsidP="00635132">
      <w:pPr>
        <w:pStyle w:val="ListParagraph"/>
        <w:numPr>
          <w:ilvl w:val="0"/>
          <w:numId w:val="6"/>
        </w:numPr>
        <w:ind w:left="796"/>
        <w:rPr>
          <w:rFonts w:asciiTheme="majorHAnsi" w:hAnsiTheme="majorHAnsi" w:cstheme="majorHAnsi"/>
        </w:rPr>
      </w:pPr>
      <w:r w:rsidRPr="002A525D">
        <w:rPr>
          <w:rFonts w:asciiTheme="majorHAnsi" w:hAnsiTheme="majorHAnsi" w:cstheme="majorHAnsi"/>
        </w:rPr>
        <w:t>Contact onderhouden</w:t>
      </w:r>
      <w:r>
        <w:rPr>
          <w:rFonts w:asciiTheme="majorHAnsi" w:hAnsiTheme="majorHAnsi" w:cstheme="majorHAnsi"/>
        </w:rPr>
        <w:t>/samenwerken</w:t>
      </w:r>
      <w:r w:rsidRPr="002A525D">
        <w:rPr>
          <w:rFonts w:asciiTheme="majorHAnsi" w:hAnsiTheme="majorHAnsi" w:cstheme="majorHAnsi"/>
        </w:rPr>
        <w:t xml:space="preserve"> met </w:t>
      </w:r>
      <w:r>
        <w:rPr>
          <w:rFonts w:asciiTheme="majorHAnsi" w:hAnsiTheme="majorHAnsi" w:cstheme="majorHAnsi"/>
        </w:rPr>
        <w:t>de gerelateerde projectgroepen</w:t>
      </w:r>
    </w:p>
    <w:p w14:paraId="2FCD1E5B" w14:textId="5DB6612C" w:rsidR="00CD69B4" w:rsidRDefault="00935BBD" w:rsidP="5B5E5452">
      <w:pPr>
        <w:pStyle w:val="ListParagraph"/>
        <w:numPr>
          <w:ilvl w:val="0"/>
          <w:numId w:val="6"/>
        </w:numPr>
        <w:spacing w:after="0" w:line="240" w:lineRule="auto"/>
        <w:ind w:left="796"/>
        <w:contextualSpacing w:val="0"/>
        <w:rPr>
          <w:rFonts w:asciiTheme="majorHAnsi" w:eastAsiaTheme="majorEastAsia" w:hAnsiTheme="majorHAnsi" w:cstheme="majorBidi"/>
        </w:rPr>
      </w:pPr>
      <w:r w:rsidRPr="5B5E5452">
        <w:rPr>
          <w:rFonts w:asciiTheme="majorHAnsi" w:eastAsiaTheme="majorEastAsia" w:hAnsiTheme="majorHAnsi" w:cstheme="majorBidi"/>
        </w:rPr>
        <w:t xml:space="preserve">Gebruik van </w:t>
      </w:r>
      <w:r w:rsidR="00CD69B4" w:rsidRPr="5B5E5452">
        <w:rPr>
          <w:rFonts w:asciiTheme="majorHAnsi" w:eastAsiaTheme="majorEastAsia" w:hAnsiTheme="majorHAnsi" w:cstheme="majorBidi"/>
        </w:rPr>
        <w:t xml:space="preserve">kwaliteitsmodel </w:t>
      </w:r>
      <w:r w:rsidR="00C845CA" w:rsidRPr="5B5E5452">
        <w:rPr>
          <w:rFonts w:asciiTheme="majorHAnsi" w:eastAsiaTheme="majorEastAsia" w:hAnsiTheme="majorHAnsi" w:cstheme="majorBidi"/>
        </w:rPr>
        <w:t>informatievaardigheid</w:t>
      </w:r>
      <w:r w:rsidR="00CD69B4" w:rsidRPr="5B5E5452">
        <w:rPr>
          <w:rFonts w:asciiTheme="majorHAnsi" w:eastAsiaTheme="majorEastAsia" w:hAnsiTheme="majorHAnsi" w:cstheme="majorBidi"/>
        </w:rPr>
        <w:t xml:space="preserve"> (zie ook </w:t>
      </w:r>
      <w:hyperlink w:anchor="_2.2_Delen_en" w:history="1">
        <w:r w:rsidR="00CD69B4" w:rsidRPr="5B5E5452">
          <w:rPr>
            <w:rStyle w:val="Hyperlink"/>
            <w:rFonts w:asciiTheme="majorHAnsi" w:eastAsiaTheme="majorEastAsia" w:hAnsiTheme="majorHAnsi" w:cstheme="majorBidi"/>
          </w:rPr>
          <w:t>§ 2.2</w:t>
        </w:r>
      </w:hyperlink>
      <w:r w:rsidR="00CD69B4" w:rsidRPr="5B5E5452">
        <w:rPr>
          <w:rFonts w:asciiTheme="majorHAnsi" w:eastAsiaTheme="majorEastAsia" w:hAnsiTheme="majorHAnsi" w:cstheme="majorBidi"/>
        </w:rPr>
        <w:t>)</w:t>
      </w:r>
    </w:p>
    <w:p w14:paraId="38BAC142" w14:textId="77777777" w:rsidR="00071856" w:rsidRDefault="00071856" w:rsidP="00071856">
      <w:pPr>
        <w:pStyle w:val="ListParagraph"/>
        <w:spacing w:after="0" w:line="240" w:lineRule="auto"/>
        <w:ind w:left="796"/>
        <w:contextualSpacing w:val="0"/>
        <w:rPr>
          <w:rFonts w:asciiTheme="majorHAnsi" w:eastAsiaTheme="majorEastAsia" w:hAnsiTheme="majorHAnsi" w:cstheme="majorBidi"/>
        </w:rPr>
      </w:pPr>
    </w:p>
    <w:p w14:paraId="7F9DCE34" w14:textId="69F100BE" w:rsidR="009D0F9D" w:rsidRDefault="009D0F9D">
      <w:pPr>
        <w:rPr>
          <w:rFonts w:asciiTheme="majorHAnsi" w:eastAsiaTheme="majorEastAsia" w:hAnsiTheme="majorHAnsi" w:cstheme="majorBidi"/>
          <w:color w:val="2E74B5" w:themeColor="accent1" w:themeShade="BF"/>
          <w:sz w:val="26"/>
          <w:szCs w:val="26"/>
        </w:rPr>
      </w:pPr>
    </w:p>
    <w:p w14:paraId="2FCD1E5D" w14:textId="31936BDD" w:rsidR="008C57D0" w:rsidRPr="008C57D0" w:rsidRDefault="00214CF5" w:rsidP="00025D03">
      <w:pPr>
        <w:pStyle w:val="Heading2"/>
      </w:pPr>
      <w:bookmarkStart w:id="25" w:name="_Toc118970630"/>
      <w:r>
        <w:t>2</w:t>
      </w:r>
      <w:r w:rsidR="00025D03">
        <w:t>.3</w:t>
      </w:r>
      <w:r w:rsidR="00025D03">
        <w:tab/>
      </w:r>
      <w:r w:rsidR="008C57D0" w:rsidRPr="008C57D0">
        <w:t>Kennisdeling en (externe) communicatie via de website</w:t>
      </w:r>
      <w:bookmarkEnd w:id="25"/>
    </w:p>
    <w:p w14:paraId="53FA0CFF" w14:textId="77777777" w:rsidR="008655E0" w:rsidRDefault="008655E0" w:rsidP="378315B7">
      <w:pPr>
        <w:pStyle w:val="ListParagraph"/>
        <w:ind w:left="360"/>
        <w:rPr>
          <w:rFonts w:asciiTheme="majorHAnsi" w:eastAsiaTheme="majorEastAsia" w:hAnsiTheme="majorHAnsi" w:cstheme="majorBidi"/>
        </w:rPr>
      </w:pPr>
    </w:p>
    <w:p w14:paraId="7FE1D518" w14:textId="280EA82D" w:rsidR="00294D9C" w:rsidRDefault="378315B7" w:rsidP="378315B7">
      <w:pPr>
        <w:pStyle w:val="ListParagraph"/>
        <w:ind w:left="360"/>
        <w:rPr>
          <w:rFonts w:asciiTheme="majorHAnsi" w:eastAsiaTheme="majorEastAsia" w:hAnsiTheme="majorHAnsi" w:cstheme="majorBidi"/>
        </w:rPr>
      </w:pPr>
      <w:bookmarkStart w:id="26" w:name="_Hlk121234475"/>
      <w:r w:rsidRPr="378315B7">
        <w:rPr>
          <w:rFonts w:asciiTheme="majorHAnsi" w:eastAsiaTheme="majorEastAsia" w:hAnsiTheme="majorHAnsi" w:cstheme="majorBidi"/>
        </w:rPr>
        <w:t xml:space="preserve">De werkgroep Information Literacy organiseert evenementen m.b.t. informatievaardigheid en draagt zorg voor de externe communicatie via de website (mede op basis van input van andere leden van de werkgroep en/of projectgroepen). </w:t>
      </w:r>
      <w:r w:rsidR="00294D9C">
        <w:rPr>
          <w:rFonts w:asciiTheme="majorHAnsi" w:eastAsiaTheme="majorEastAsia" w:hAnsiTheme="majorHAnsi" w:cstheme="majorBidi"/>
        </w:rPr>
        <w:t>Evenementen die worden georganiseerd zijn:</w:t>
      </w:r>
    </w:p>
    <w:bookmarkEnd w:id="26"/>
    <w:p w14:paraId="55569A7E" w14:textId="77777777" w:rsidR="00647F83" w:rsidRDefault="00647F83" w:rsidP="378315B7">
      <w:pPr>
        <w:pStyle w:val="ListParagraph"/>
        <w:ind w:left="360"/>
        <w:rPr>
          <w:rFonts w:asciiTheme="majorHAnsi" w:eastAsiaTheme="majorEastAsia" w:hAnsiTheme="majorHAnsi" w:cstheme="majorBidi"/>
        </w:rPr>
      </w:pPr>
    </w:p>
    <w:p w14:paraId="658A714A" w14:textId="79132D87" w:rsidR="00C156E8" w:rsidRDefault="378315B7" w:rsidP="000A288C">
      <w:pPr>
        <w:pStyle w:val="ListParagraph"/>
        <w:numPr>
          <w:ilvl w:val="1"/>
          <w:numId w:val="27"/>
        </w:numPr>
        <w:rPr>
          <w:rFonts w:asciiTheme="majorHAnsi" w:eastAsiaTheme="majorEastAsia" w:hAnsiTheme="majorHAnsi" w:cstheme="majorBidi"/>
        </w:rPr>
      </w:pPr>
      <w:r w:rsidRPr="378315B7">
        <w:rPr>
          <w:rFonts w:asciiTheme="majorHAnsi" w:eastAsiaTheme="majorEastAsia" w:hAnsiTheme="majorHAnsi" w:cstheme="majorBidi"/>
        </w:rPr>
        <w:t>LOOWI</w:t>
      </w:r>
      <w:r w:rsidR="003D4388">
        <w:rPr>
          <w:rFonts w:asciiTheme="majorHAnsi" w:eastAsiaTheme="majorEastAsia" w:hAnsiTheme="majorHAnsi" w:cstheme="majorBidi"/>
        </w:rPr>
        <w:t>-bijeenkomsten</w:t>
      </w:r>
      <w:r w:rsidR="00C156E8">
        <w:rPr>
          <w:rFonts w:asciiTheme="majorHAnsi" w:eastAsiaTheme="majorEastAsia" w:hAnsiTheme="majorHAnsi" w:cstheme="majorBidi"/>
        </w:rPr>
        <w:t xml:space="preserve"> (2x per jaar). </w:t>
      </w:r>
      <w:r w:rsidR="00C42A6D">
        <w:rPr>
          <w:rFonts w:asciiTheme="majorHAnsi" w:eastAsiaTheme="majorEastAsia" w:hAnsiTheme="majorHAnsi" w:cstheme="majorBidi"/>
        </w:rPr>
        <w:t>Dit zijn thematische</w:t>
      </w:r>
      <w:r w:rsidR="008E4643">
        <w:rPr>
          <w:rFonts w:asciiTheme="majorHAnsi" w:eastAsiaTheme="majorEastAsia" w:hAnsiTheme="majorHAnsi" w:cstheme="majorBidi"/>
        </w:rPr>
        <w:t>,</w:t>
      </w:r>
      <w:r w:rsidR="00C42A6D">
        <w:rPr>
          <w:rFonts w:asciiTheme="majorHAnsi" w:eastAsiaTheme="majorEastAsia" w:hAnsiTheme="majorHAnsi" w:cstheme="majorBidi"/>
        </w:rPr>
        <w:t xml:space="preserve"> praktische</w:t>
      </w:r>
      <w:r w:rsidR="008E4643">
        <w:rPr>
          <w:rFonts w:asciiTheme="majorHAnsi" w:eastAsiaTheme="majorEastAsia" w:hAnsiTheme="majorHAnsi" w:cstheme="majorBidi"/>
        </w:rPr>
        <w:t>, laagdrempelige</w:t>
      </w:r>
      <w:r w:rsidR="00C42A6D">
        <w:rPr>
          <w:rFonts w:asciiTheme="majorHAnsi" w:eastAsiaTheme="majorEastAsia" w:hAnsiTheme="majorHAnsi" w:cstheme="majorBidi"/>
        </w:rPr>
        <w:t xml:space="preserve"> </w:t>
      </w:r>
      <w:r w:rsidR="008E4643">
        <w:rPr>
          <w:rFonts w:asciiTheme="majorHAnsi" w:eastAsiaTheme="majorEastAsia" w:hAnsiTheme="majorHAnsi" w:cstheme="majorBidi"/>
        </w:rPr>
        <w:t>n</w:t>
      </w:r>
      <w:r w:rsidR="00C42A6D">
        <w:rPr>
          <w:rFonts w:asciiTheme="majorHAnsi" w:eastAsiaTheme="majorEastAsia" w:hAnsiTheme="majorHAnsi" w:cstheme="majorBidi"/>
        </w:rPr>
        <w:t>etwerkbijeenkomsten</w:t>
      </w:r>
      <w:r w:rsidR="008E4643">
        <w:rPr>
          <w:rFonts w:asciiTheme="majorHAnsi" w:eastAsiaTheme="majorEastAsia" w:hAnsiTheme="majorHAnsi" w:cstheme="majorBidi"/>
        </w:rPr>
        <w:t xml:space="preserve">. N.B. </w:t>
      </w:r>
      <w:r w:rsidR="008E4643" w:rsidRPr="378315B7">
        <w:rPr>
          <w:rFonts w:asciiTheme="majorHAnsi" w:eastAsiaTheme="majorEastAsia" w:hAnsiTheme="majorHAnsi" w:cstheme="majorBidi"/>
        </w:rPr>
        <w:t>LOOWI maakt deel uit van de werkgroep Information Literacy</w:t>
      </w:r>
    </w:p>
    <w:p w14:paraId="57015D91" w14:textId="4CBAAFE5" w:rsidR="00CA4E3F" w:rsidRDefault="008E4643" w:rsidP="000A288C">
      <w:pPr>
        <w:pStyle w:val="ListParagraph"/>
        <w:numPr>
          <w:ilvl w:val="1"/>
          <w:numId w:val="27"/>
        </w:numPr>
        <w:rPr>
          <w:rFonts w:asciiTheme="majorHAnsi" w:eastAsiaTheme="majorEastAsia" w:hAnsiTheme="majorHAnsi" w:cstheme="majorBidi"/>
        </w:rPr>
      </w:pPr>
      <w:r>
        <w:rPr>
          <w:rFonts w:asciiTheme="majorHAnsi" w:eastAsiaTheme="majorEastAsia" w:hAnsiTheme="majorHAnsi" w:cstheme="majorBidi"/>
        </w:rPr>
        <w:t>Buitenringbijeenkomsten</w:t>
      </w:r>
      <w:r w:rsidR="007D1E79">
        <w:rPr>
          <w:rFonts w:asciiTheme="majorHAnsi" w:eastAsiaTheme="majorEastAsia" w:hAnsiTheme="majorHAnsi" w:cstheme="majorBidi"/>
        </w:rPr>
        <w:t xml:space="preserve"> (2x per jaar). </w:t>
      </w:r>
      <w:r w:rsidR="00FF2EE9">
        <w:rPr>
          <w:rFonts w:asciiTheme="majorHAnsi" w:eastAsiaTheme="majorEastAsia" w:hAnsiTheme="majorHAnsi" w:cstheme="majorBidi"/>
        </w:rPr>
        <w:t xml:space="preserve"> I</w:t>
      </w:r>
      <w:r w:rsidR="00FF2EE9" w:rsidRPr="00FF2EE9">
        <w:rPr>
          <w:rFonts w:asciiTheme="majorHAnsi" w:eastAsiaTheme="majorEastAsia" w:hAnsiTheme="majorHAnsi" w:cstheme="majorBidi"/>
        </w:rPr>
        <w:t xml:space="preserve">nteractieve </w:t>
      </w:r>
      <w:proofErr w:type="spellStart"/>
      <w:r w:rsidR="00FF2EE9" w:rsidRPr="00FF2EE9">
        <w:rPr>
          <w:rFonts w:asciiTheme="majorHAnsi" w:eastAsiaTheme="majorEastAsia" w:hAnsiTheme="majorHAnsi" w:cstheme="majorBidi"/>
        </w:rPr>
        <w:t>bijeenkoms</w:t>
      </w:r>
      <w:r w:rsidR="00FF2EE9">
        <w:rPr>
          <w:rFonts w:asciiTheme="majorHAnsi" w:eastAsiaTheme="majorEastAsia" w:hAnsiTheme="majorHAnsi" w:cstheme="majorBidi"/>
        </w:rPr>
        <w:t>en</w:t>
      </w:r>
      <w:r w:rsidR="00FF2EE9" w:rsidRPr="00FF2EE9">
        <w:rPr>
          <w:rFonts w:asciiTheme="majorHAnsi" w:eastAsiaTheme="majorEastAsia" w:hAnsiTheme="majorHAnsi" w:cstheme="majorBidi"/>
        </w:rPr>
        <w:t>t</w:t>
      </w:r>
      <w:proofErr w:type="spellEnd"/>
      <w:r w:rsidR="00FF2EE9" w:rsidRPr="00FF2EE9">
        <w:rPr>
          <w:rFonts w:asciiTheme="majorHAnsi" w:eastAsiaTheme="majorEastAsia" w:hAnsiTheme="majorHAnsi" w:cstheme="majorBidi"/>
        </w:rPr>
        <w:t xml:space="preserve"> voor het uitwisselen van informatie tussen de leden van de werkgroep en vertegenwoordigers per bibliotheekinstelling</w:t>
      </w:r>
      <w:r w:rsidR="00FF2EE9">
        <w:rPr>
          <w:rFonts w:asciiTheme="majorHAnsi" w:eastAsiaTheme="majorEastAsia" w:hAnsiTheme="majorHAnsi" w:cstheme="majorBidi"/>
        </w:rPr>
        <w:t>.</w:t>
      </w:r>
    </w:p>
    <w:p w14:paraId="30FACC91" w14:textId="767EA020" w:rsidR="00FF2EE9" w:rsidRDefault="00647F83" w:rsidP="000A288C">
      <w:pPr>
        <w:pStyle w:val="ListParagraph"/>
        <w:numPr>
          <w:ilvl w:val="1"/>
          <w:numId w:val="27"/>
        </w:numPr>
        <w:rPr>
          <w:rFonts w:asciiTheme="majorHAnsi" w:eastAsiaTheme="majorEastAsia" w:hAnsiTheme="majorHAnsi" w:cstheme="majorBidi"/>
        </w:rPr>
      </w:pPr>
      <w:r>
        <w:rPr>
          <w:rFonts w:asciiTheme="majorHAnsi" w:eastAsiaTheme="majorEastAsia" w:hAnsiTheme="majorHAnsi" w:cstheme="majorBidi"/>
        </w:rPr>
        <w:t>Workshops over diverse thema’s.</w:t>
      </w:r>
    </w:p>
    <w:p w14:paraId="72D1D62C" w14:textId="4E8F123E" w:rsidR="00647F83" w:rsidRPr="00647F83" w:rsidRDefault="00722EFA" w:rsidP="00647F83">
      <w:pPr>
        <w:ind w:left="360"/>
        <w:rPr>
          <w:rFonts w:asciiTheme="majorHAnsi" w:eastAsiaTheme="majorEastAsia" w:hAnsiTheme="majorHAnsi" w:cstheme="majorBidi"/>
        </w:rPr>
      </w:pPr>
      <w:r w:rsidRPr="00722EFA">
        <w:rPr>
          <w:rFonts w:asciiTheme="majorHAnsi" w:eastAsiaTheme="majorEastAsia" w:hAnsiTheme="majorHAnsi" w:cstheme="majorBidi"/>
        </w:rPr>
        <w:t xml:space="preserve">Ga voor een </w:t>
      </w:r>
      <w:hyperlink r:id="rId25" w:history="1">
        <w:r w:rsidRPr="00A90F67">
          <w:rPr>
            <w:rStyle w:val="Hyperlink"/>
            <w:rFonts w:asciiTheme="majorHAnsi" w:eastAsiaTheme="majorEastAsia" w:hAnsiTheme="majorHAnsi" w:cstheme="majorBidi"/>
          </w:rPr>
          <w:t>terugblik op evenementen</w:t>
        </w:r>
      </w:hyperlink>
      <w:r w:rsidRPr="00722EFA">
        <w:rPr>
          <w:rFonts w:asciiTheme="majorHAnsi" w:eastAsiaTheme="majorEastAsia" w:hAnsiTheme="majorHAnsi" w:cstheme="majorBidi"/>
        </w:rPr>
        <w:t xml:space="preserve"> naar de </w:t>
      </w:r>
      <w:hyperlink r:id="rId26" w:history="1">
        <w:r w:rsidRPr="00A90F67">
          <w:rPr>
            <w:rStyle w:val="Hyperlink"/>
            <w:rFonts w:asciiTheme="majorHAnsi" w:eastAsiaTheme="majorEastAsia" w:hAnsiTheme="majorHAnsi" w:cstheme="majorBidi"/>
          </w:rPr>
          <w:t>UKB/SHB Website Information Literacy</w:t>
        </w:r>
      </w:hyperlink>
      <w:r w:rsidRPr="00722EFA">
        <w:rPr>
          <w:rFonts w:asciiTheme="majorHAnsi" w:eastAsiaTheme="majorEastAsia" w:hAnsiTheme="majorHAnsi" w:cstheme="majorBidi"/>
        </w:rPr>
        <w:t>.</w:t>
      </w:r>
    </w:p>
    <w:p w14:paraId="593D8DC9" w14:textId="77777777" w:rsidR="000E14B0" w:rsidRDefault="000E14B0" w:rsidP="0046449D">
      <w:pPr>
        <w:pStyle w:val="ListParagraph"/>
        <w:ind w:left="360"/>
        <w:rPr>
          <w:rFonts w:asciiTheme="majorHAnsi" w:hAnsiTheme="majorHAnsi" w:cstheme="majorHAnsi"/>
        </w:rPr>
      </w:pPr>
    </w:p>
    <w:p w14:paraId="2FCD1E5F" w14:textId="45834D69" w:rsidR="0046449D" w:rsidRDefault="00A90F67" w:rsidP="0046449D">
      <w:pPr>
        <w:pStyle w:val="ListParagraph"/>
        <w:ind w:left="360"/>
        <w:rPr>
          <w:rFonts w:asciiTheme="majorHAnsi" w:hAnsiTheme="majorHAnsi" w:cstheme="majorHAnsi"/>
        </w:rPr>
      </w:pPr>
      <w:r>
        <w:rPr>
          <w:rFonts w:asciiTheme="majorHAnsi" w:hAnsiTheme="majorHAnsi" w:cstheme="majorHAnsi"/>
        </w:rPr>
        <w:t>And</w:t>
      </w:r>
      <w:r w:rsidR="00E84649">
        <w:rPr>
          <w:rFonts w:asciiTheme="majorHAnsi" w:hAnsiTheme="majorHAnsi" w:cstheme="majorHAnsi"/>
        </w:rPr>
        <w:t>ere</w:t>
      </w:r>
      <w:r>
        <w:rPr>
          <w:rFonts w:asciiTheme="majorHAnsi" w:hAnsiTheme="majorHAnsi" w:cstheme="majorHAnsi"/>
        </w:rPr>
        <w:t xml:space="preserve"> </w:t>
      </w:r>
      <w:r w:rsidR="00E84649">
        <w:rPr>
          <w:rFonts w:asciiTheme="majorHAnsi" w:hAnsiTheme="majorHAnsi" w:cstheme="majorHAnsi"/>
        </w:rPr>
        <w:t xml:space="preserve">gerelateerde </w:t>
      </w:r>
      <w:r w:rsidR="0046449D" w:rsidRPr="00351906">
        <w:rPr>
          <w:rFonts w:asciiTheme="majorHAnsi" w:hAnsiTheme="majorHAnsi" w:cstheme="majorHAnsi"/>
        </w:rPr>
        <w:t xml:space="preserve">activiteiten </w:t>
      </w:r>
      <w:r w:rsidR="00E84649">
        <w:rPr>
          <w:rFonts w:asciiTheme="majorHAnsi" w:hAnsiTheme="majorHAnsi" w:cstheme="majorHAnsi"/>
        </w:rPr>
        <w:t xml:space="preserve">van de werkgroep </w:t>
      </w:r>
      <w:r w:rsidR="0046449D" w:rsidRPr="00351906">
        <w:rPr>
          <w:rFonts w:asciiTheme="majorHAnsi" w:hAnsiTheme="majorHAnsi" w:cstheme="majorHAnsi"/>
        </w:rPr>
        <w:t>zijn:</w:t>
      </w:r>
    </w:p>
    <w:p w14:paraId="521885EC" w14:textId="77777777" w:rsidR="00E84649" w:rsidRPr="00351906" w:rsidRDefault="00E84649" w:rsidP="00E84649">
      <w:pPr>
        <w:pStyle w:val="ListParagraph"/>
        <w:numPr>
          <w:ilvl w:val="1"/>
          <w:numId w:val="27"/>
        </w:numPr>
        <w:spacing w:after="0" w:line="240" w:lineRule="auto"/>
        <w:contextualSpacing w:val="0"/>
        <w:rPr>
          <w:rFonts w:asciiTheme="majorHAnsi" w:hAnsiTheme="majorHAnsi" w:cstheme="majorHAnsi"/>
        </w:rPr>
      </w:pPr>
      <w:r w:rsidRPr="00351906">
        <w:rPr>
          <w:rFonts w:asciiTheme="majorHAnsi" w:hAnsiTheme="majorHAnsi" w:cstheme="majorHAnsi"/>
        </w:rPr>
        <w:t xml:space="preserve">Informeren d.m.v. verslaglegging van bijeenkomsten die georganiseerd worden. </w:t>
      </w:r>
    </w:p>
    <w:p w14:paraId="2226B91A" w14:textId="77777777" w:rsidR="00E84649" w:rsidRPr="00351906" w:rsidRDefault="00E84649" w:rsidP="00E84649">
      <w:pPr>
        <w:pStyle w:val="ListParagraph"/>
        <w:numPr>
          <w:ilvl w:val="1"/>
          <w:numId w:val="27"/>
        </w:numPr>
        <w:spacing w:after="0" w:line="240" w:lineRule="auto"/>
        <w:contextualSpacing w:val="0"/>
        <w:rPr>
          <w:rFonts w:asciiTheme="majorHAnsi" w:hAnsiTheme="majorHAnsi" w:cstheme="majorHAnsi"/>
        </w:rPr>
      </w:pPr>
      <w:r w:rsidRPr="00351906">
        <w:rPr>
          <w:rFonts w:asciiTheme="majorHAnsi" w:hAnsiTheme="majorHAnsi" w:cstheme="majorHAnsi"/>
        </w:rPr>
        <w:t xml:space="preserve">Bijhouden </w:t>
      </w:r>
      <w:r>
        <w:rPr>
          <w:rFonts w:asciiTheme="majorHAnsi" w:hAnsiTheme="majorHAnsi" w:cstheme="majorHAnsi"/>
        </w:rPr>
        <w:t xml:space="preserve">van en (vanuit de werkgroep) bijdragen aan </w:t>
      </w:r>
      <w:r w:rsidRPr="00351906">
        <w:rPr>
          <w:rFonts w:asciiTheme="majorHAnsi" w:hAnsiTheme="majorHAnsi" w:cstheme="majorHAnsi"/>
        </w:rPr>
        <w:t>internationale congressen</w:t>
      </w:r>
    </w:p>
    <w:p w14:paraId="0910025C" w14:textId="77777777" w:rsidR="00E84649" w:rsidRPr="00351906" w:rsidRDefault="00E84649" w:rsidP="00E84649">
      <w:pPr>
        <w:pStyle w:val="ListParagraph"/>
        <w:numPr>
          <w:ilvl w:val="1"/>
          <w:numId w:val="27"/>
        </w:numPr>
        <w:spacing w:after="0" w:line="240" w:lineRule="auto"/>
        <w:contextualSpacing w:val="0"/>
        <w:rPr>
          <w:rFonts w:asciiTheme="majorHAnsi" w:eastAsiaTheme="majorEastAsia" w:hAnsiTheme="majorHAnsi" w:cstheme="majorBidi"/>
        </w:rPr>
      </w:pPr>
      <w:r w:rsidRPr="5B5E5452">
        <w:rPr>
          <w:rFonts w:asciiTheme="majorHAnsi" w:eastAsiaTheme="majorEastAsia" w:hAnsiTheme="majorHAnsi" w:cstheme="majorBidi"/>
        </w:rPr>
        <w:t xml:space="preserve">Bijhouden van (externe) communicatie via de website Informatievaardigheid </w:t>
      </w:r>
    </w:p>
    <w:p w14:paraId="17D54A63" w14:textId="77777777" w:rsidR="00E84649" w:rsidRPr="00351906" w:rsidRDefault="00E84649" w:rsidP="0046449D">
      <w:pPr>
        <w:pStyle w:val="ListParagraph"/>
        <w:ind w:left="360"/>
        <w:rPr>
          <w:rFonts w:asciiTheme="majorHAnsi" w:hAnsiTheme="majorHAnsi" w:cstheme="majorHAnsi"/>
        </w:rPr>
      </w:pPr>
    </w:p>
    <w:p w14:paraId="2FCD1E60" w14:textId="77777777" w:rsidR="0046449D" w:rsidRPr="00E84649" w:rsidRDefault="0046449D" w:rsidP="00E84649">
      <w:pPr>
        <w:rPr>
          <w:rFonts w:cstheme="minorHAnsi"/>
        </w:rPr>
      </w:pPr>
    </w:p>
    <w:p w14:paraId="2FCD1E83" w14:textId="77777777" w:rsidR="0017212A" w:rsidRPr="00025D03" w:rsidRDefault="0017212A" w:rsidP="0017212A">
      <w:pPr>
        <w:ind w:left="720"/>
      </w:pPr>
    </w:p>
    <w:p w14:paraId="2FCD1E84" w14:textId="4107DF9B" w:rsidR="00214CF5" w:rsidRDefault="00214CF5" w:rsidP="00214CF5">
      <w:pPr>
        <w:pStyle w:val="Heading1"/>
      </w:pPr>
      <w:bookmarkStart w:id="27" w:name="_3.4_Project_creatie"/>
      <w:bookmarkStart w:id="28" w:name="_4._Organisatie_en"/>
      <w:bookmarkStart w:id="29" w:name="_Toc118970631"/>
      <w:bookmarkEnd w:id="27"/>
      <w:bookmarkEnd w:id="28"/>
      <w:r>
        <w:lastRenderedPageBreak/>
        <w:t>4. Organisatie en randvoorwaarden</w:t>
      </w:r>
      <w:bookmarkEnd w:id="29"/>
    </w:p>
    <w:p w14:paraId="2FCD1E85" w14:textId="77777777" w:rsidR="00214CF5" w:rsidRDefault="00214CF5" w:rsidP="00214CF5"/>
    <w:p w14:paraId="1A3E1890" w14:textId="22FE9B98" w:rsidR="00130E32" w:rsidRDefault="0015218E" w:rsidP="5B5E5452">
      <w:pPr>
        <w:pStyle w:val="NoSpacing"/>
        <w:rPr>
          <w:rFonts w:ascii="Calibri Light" w:eastAsia="Calibri Light" w:hAnsi="Calibri Light" w:cs="Calibri Light"/>
          <w:lang w:val="nl-NL"/>
        </w:rPr>
      </w:pPr>
      <w:r w:rsidRPr="5B5E5452">
        <w:rPr>
          <w:rFonts w:asciiTheme="majorHAnsi" w:eastAsiaTheme="majorEastAsia" w:hAnsiTheme="majorHAnsi" w:cstheme="majorBidi"/>
          <w:lang w:val="nl-NL"/>
        </w:rPr>
        <w:t xml:space="preserve">De </w:t>
      </w:r>
      <w:r w:rsidR="002F14CE" w:rsidRPr="5B5E5452">
        <w:rPr>
          <w:rFonts w:asciiTheme="majorHAnsi" w:eastAsiaTheme="majorEastAsia" w:hAnsiTheme="majorHAnsi" w:cstheme="majorBidi"/>
          <w:lang w:val="nl-NL"/>
        </w:rPr>
        <w:t xml:space="preserve">UKB/SHB </w:t>
      </w:r>
      <w:r w:rsidRPr="5B5E5452">
        <w:rPr>
          <w:rFonts w:asciiTheme="majorHAnsi" w:eastAsiaTheme="majorEastAsia" w:hAnsiTheme="majorHAnsi" w:cstheme="majorBidi"/>
          <w:lang w:val="nl-NL"/>
        </w:rPr>
        <w:t xml:space="preserve">werkgroep </w:t>
      </w:r>
      <w:r w:rsidR="00C845CA" w:rsidRPr="5B5E5452">
        <w:rPr>
          <w:rFonts w:asciiTheme="majorHAnsi" w:eastAsiaTheme="majorEastAsia" w:hAnsiTheme="majorHAnsi" w:cstheme="majorBidi"/>
          <w:lang w:val="nl-NL"/>
        </w:rPr>
        <w:t>Information Literacy</w:t>
      </w:r>
      <w:r w:rsidRPr="5B5E5452">
        <w:rPr>
          <w:rFonts w:asciiTheme="majorHAnsi" w:eastAsiaTheme="majorEastAsia" w:hAnsiTheme="majorHAnsi" w:cstheme="majorBidi"/>
          <w:lang w:val="nl-NL"/>
        </w:rPr>
        <w:t xml:space="preserve"> </w:t>
      </w:r>
      <w:r w:rsidR="002F14CE" w:rsidRPr="5B5E5452">
        <w:rPr>
          <w:rFonts w:asciiTheme="majorHAnsi" w:eastAsiaTheme="majorEastAsia" w:hAnsiTheme="majorHAnsi" w:cstheme="majorBidi"/>
          <w:lang w:val="nl-NL"/>
        </w:rPr>
        <w:t xml:space="preserve">is </w:t>
      </w:r>
      <w:r w:rsidR="002F14CE" w:rsidRPr="5065D548">
        <w:rPr>
          <w:rFonts w:ascii="Calibri Light" w:eastAsia="Calibri Light" w:hAnsi="Calibri Light" w:cs="Calibri Light"/>
          <w:lang w:val="nl-NL"/>
        </w:rPr>
        <w:t xml:space="preserve">een bundeling van </w:t>
      </w:r>
      <w:r w:rsidR="00EF4103" w:rsidRPr="5065D548">
        <w:rPr>
          <w:rFonts w:ascii="Calibri Light" w:eastAsia="Calibri Light" w:hAnsi="Calibri Light" w:cs="Calibri Light"/>
          <w:lang w:val="nl-NL"/>
        </w:rPr>
        <w:t xml:space="preserve"> </w:t>
      </w:r>
      <w:r w:rsidR="00F36BFD" w:rsidRPr="5065D548">
        <w:rPr>
          <w:rFonts w:ascii="Calibri Light" w:eastAsia="Calibri Light" w:hAnsi="Calibri Light" w:cs="Calibri Light"/>
          <w:lang w:val="nl-NL"/>
        </w:rPr>
        <w:t xml:space="preserve">voormalige </w:t>
      </w:r>
      <w:r w:rsidR="002F14CE" w:rsidRPr="5065D548">
        <w:rPr>
          <w:rFonts w:ascii="Calibri Light" w:eastAsia="Calibri Light" w:hAnsi="Calibri Light" w:cs="Calibri Light"/>
          <w:lang w:val="nl-NL"/>
        </w:rPr>
        <w:t xml:space="preserve">werkgroepen en initiatieven en in het leven geroepen om effectiever en efficiënter aan </w:t>
      </w:r>
      <w:hyperlink w:anchor="_1._Ambities_en" w:history="1">
        <w:r w:rsidR="002F14CE" w:rsidRPr="5065D548">
          <w:rPr>
            <w:rStyle w:val="Hyperlink"/>
            <w:rFonts w:ascii="Calibri Light" w:eastAsia="Calibri Light" w:hAnsi="Calibri Light" w:cs="Calibri Light"/>
            <w:lang w:val="nl-NL"/>
          </w:rPr>
          <w:t>eerdergenoemde ambities en doelstellingen</w:t>
        </w:r>
      </w:hyperlink>
      <w:r w:rsidR="002F14CE" w:rsidRPr="5065D548">
        <w:rPr>
          <w:rFonts w:ascii="Calibri Light" w:eastAsia="Calibri Light" w:hAnsi="Calibri Light" w:cs="Calibri Light"/>
          <w:lang w:val="nl-NL"/>
        </w:rPr>
        <w:t xml:space="preserve"> te kunnen werken</w:t>
      </w:r>
      <w:r w:rsidR="00F36BFD" w:rsidRPr="5065D548">
        <w:rPr>
          <w:rFonts w:ascii="Calibri Light" w:eastAsia="Calibri Light" w:hAnsi="Calibri Light" w:cs="Calibri Light"/>
          <w:lang w:val="nl-NL"/>
        </w:rPr>
        <w:t xml:space="preserve"> Zo maakt ook het LOOWI deel uit van de werkgroep.</w:t>
      </w:r>
    </w:p>
    <w:p w14:paraId="6A3C9C0C" w14:textId="52D97A72" w:rsidR="00130E32" w:rsidRDefault="00130E32" w:rsidP="5B5E5452">
      <w:pPr>
        <w:pStyle w:val="NoSpacing"/>
        <w:rPr>
          <w:rFonts w:ascii="Calibri Light" w:eastAsia="Calibri Light" w:hAnsi="Calibri Light" w:cs="Calibri Light"/>
          <w:lang w:val="nl-NL"/>
        </w:rPr>
      </w:pPr>
    </w:p>
    <w:p w14:paraId="7D181E9B" w14:textId="215B1BCB" w:rsidR="00E26328" w:rsidRPr="00E26328" w:rsidRDefault="00E26328" w:rsidP="00214CF5">
      <w:pPr>
        <w:pStyle w:val="NoSpacing"/>
        <w:rPr>
          <w:rFonts w:asciiTheme="majorHAnsi" w:hAnsiTheme="majorHAnsi" w:cstheme="majorHAnsi"/>
          <w:u w:val="single"/>
          <w:lang w:val="nl-NL"/>
        </w:rPr>
      </w:pPr>
      <w:r w:rsidRPr="00E26328">
        <w:rPr>
          <w:rFonts w:asciiTheme="majorHAnsi" w:hAnsiTheme="majorHAnsi" w:cstheme="majorHAnsi"/>
          <w:u w:val="single"/>
          <w:lang w:val="nl-NL"/>
        </w:rPr>
        <w:t>Organisatie van de werkgroep</w:t>
      </w:r>
    </w:p>
    <w:p w14:paraId="7EDA14EA" w14:textId="1FEAD612" w:rsidR="00A43C6A" w:rsidRDefault="00F36BFD" w:rsidP="5B5E5452">
      <w:pPr>
        <w:pStyle w:val="NoSpacing"/>
        <w:rPr>
          <w:rFonts w:asciiTheme="majorHAnsi" w:eastAsiaTheme="majorEastAsia" w:hAnsiTheme="majorHAnsi" w:cstheme="majorBidi"/>
          <w:lang w:val="nl-NL"/>
        </w:rPr>
      </w:pPr>
      <w:r w:rsidRPr="5B5E5452">
        <w:rPr>
          <w:rFonts w:asciiTheme="majorHAnsi" w:eastAsiaTheme="majorEastAsia" w:hAnsiTheme="majorHAnsi" w:cstheme="majorBidi"/>
          <w:lang w:val="nl-NL"/>
        </w:rPr>
        <w:t>Het uitgangspunt is</w:t>
      </w:r>
      <w:r w:rsidR="001E5DB6" w:rsidRPr="5B5E5452">
        <w:rPr>
          <w:rFonts w:asciiTheme="majorHAnsi" w:eastAsiaTheme="majorEastAsia" w:hAnsiTheme="majorHAnsi" w:cstheme="majorBidi"/>
          <w:lang w:val="nl-NL"/>
        </w:rPr>
        <w:t xml:space="preserve"> een goede synergie en afstemming tussen de werkgroep en de collega’s van niet aan de werkgroep deelnemende instellingen. </w:t>
      </w:r>
      <w:r w:rsidRPr="5B5E5452">
        <w:rPr>
          <w:rFonts w:asciiTheme="majorHAnsi" w:eastAsiaTheme="majorEastAsia" w:hAnsiTheme="majorHAnsi" w:cstheme="majorBidi"/>
          <w:lang w:val="nl-NL"/>
        </w:rPr>
        <w:t>De</w:t>
      </w:r>
      <w:r w:rsidR="00ED223E" w:rsidRPr="5B5E5452">
        <w:rPr>
          <w:rFonts w:asciiTheme="majorHAnsi" w:eastAsiaTheme="majorEastAsia" w:hAnsiTheme="majorHAnsi" w:cstheme="majorBidi"/>
          <w:lang w:val="nl-NL"/>
        </w:rPr>
        <w:t xml:space="preserve"> </w:t>
      </w:r>
      <w:r w:rsidR="001E5DB6" w:rsidRPr="5B5E5452">
        <w:rPr>
          <w:rFonts w:asciiTheme="majorHAnsi" w:eastAsiaTheme="majorEastAsia" w:hAnsiTheme="majorHAnsi" w:cstheme="majorBidi"/>
          <w:lang w:val="nl-NL"/>
        </w:rPr>
        <w:t>organisatie van de werkgroep bestaa</w:t>
      </w:r>
      <w:r w:rsidRPr="5B5E5452">
        <w:rPr>
          <w:rFonts w:asciiTheme="majorHAnsi" w:eastAsiaTheme="majorEastAsia" w:hAnsiTheme="majorHAnsi" w:cstheme="majorBidi"/>
          <w:lang w:val="nl-NL"/>
        </w:rPr>
        <w:t xml:space="preserve">t daarom </w:t>
      </w:r>
      <w:r w:rsidR="001E5DB6" w:rsidRPr="5B5E5452">
        <w:rPr>
          <w:rFonts w:asciiTheme="majorHAnsi" w:eastAsiaTheme="majorEastAsia" w:hAnsiTheme="majorHAnsi" w:cstheme="majorBidi"/>
          <w:lang w:val="nl-NL"/>
        </w:rPr>
        <w:t xml:space="preserve"> uit een:</w:t>
      </w:r>
    </w:p>
    <w:p w14:paraId="38FAF085" w14:textId="77777777" w:rsidR="001E5DB6" w:rsidRDefault="001E5DB6" w:rsidP="00214CF5">
      <w:pPr>
        <w:pStyle w:val="NoSpacing"/>
        <w:rPr>
          <w:rFonts w:asciiTheme="majorHAnsi" w:hAnsiTheme="majorHAnsi" w:cstheme="majorHAnsi"/>
          <w:lang w:val="nl-NL"/>
        </w:rPr>
      </w:pPr>
    </w:p>
    <w:p w14:paraId="65DB1F55" w14:textId="77777777" w:rsidR="001E5DB6" w:rsidRDefault="001E5DB6" w:rsidP="001E5DB6">
      <w:pPr>
        <w:pStyle w:val="NoSpacing"/>
        <w:numPr>
          <w:ilvl w:val="0"/>
          <w:numId w:val="15"/>
        </w:numPr>
        <w:rPr>
          <w:rFonts w:asciiTheme="majorHAnsi" w:hAnsiTheme="majorHAnsi" w:cstheme="majorHAnsi"/>
          <w:lang w:val="nl-NL"/>
        </w:rPr>
      </w:pPr>
      <w:r>
        <w:rPr>
          <w:rFonts w:asciiTheme="majorHAnsi" w:hAnsiTheme="majorHAnsi" w:cstheme="majorHAnsi"/>
          <w:lang w:val="nl-NL"/>
        </w:rPr>
        <w:t>Kerngroep</w:t>
      </w:r>
      <w:r w:rsidRPr="001E5DB6">
        <w:rPr>
          <w:rFonts w:asciiTheme="majorHAnsi" w:hAnsiTheme="majorHAnsi" w:cstheme="majorHAnsi"/>
          <w:lang w:val="nl-NL"/>
        </w:rPr>
        <w:t xml:space="preserve">: </w:t>
      </w:r>
    </w:p>
    <w:p w14:paraId="1E71FD0D" w14:textId="261BF43D" w:rsidR="001E5DB6" w:rsidRDefault="001E5DB6" w:rsidP="001E5DB6">
      <w:pPr>
        <w:pStyle w:val="NoSpacing"/>
        <w:numPr>
          <w:ilvl w:val="1"/>
          <w:numId w:val="15"/>
        </w:numPr>
        <w:rPr>
          <w:rFonts w:asciiTheme="majorHAnsi" w:hAnsiTheme="majorHAnsi" w:cstheme="majorHAnsi"/>
          <w:lang w:val="nl-NL"/>
        </w:rPr>
      </w:pPr>
      <w:r w:rsidRPr="001E5DB6">
        <w:rPr>
          <w:rFonts w:asciiTheme="majorHAnsi" w:hAnsiTheme="majorHAnsi" w:cstheme="majorHAnsi"/>
          <w:lang w:val="nl-NL"/>
        </w:rPr>
        <w:t>1</w:t>
      </w:r>
      <w:r w:rsidR="000F328E">
        <w:rPr>
          <w:rFonts w:asciiTheme="majorHAnsi" w:hAnsiTheme="majorHAnsi" w:cstheme="majorHAnsi"/>
          <w:lang w:val="nl-NL"/>
        </w:rPr>
        <w:t>4</w:t>
      </w:r>
      <w:r w:rsidRPr="001E5DB6">
        <w:rPr>
          <w:rFonts w:asciiTheme="majorHAnsi" w:hAnsiTheme="majorHAnsi" w:cstheme="majorHAnsi"/>
          <w:lang w:val="nl-NL"/>
        </w:rPr>
        <w:t xml:space="preserve"> instellingen (Universiteitsbibliotheken 50%; Hogeschoolbibliotheken 50%) </w:t>
      </w:r>
    </w:p>
    <w:p w14:paraId="79709F91" w14:textId="77777777" w:rsidR="00ED223E" w:rsidRDefault="00ED223E" w:rsidP="001E5DB6">
      <w:pPr>
        <w:pStyle w:val="NoSpacing"/>
        <w:numPr>
          <w:ilvl w:val="1"/>
          <w:numId w:val="15"/>
        </w:numPr>
        <w:rPr>
          <w:rFonts w:asciiTheme="majorHAnsi" w:hAnsiTheme="majorHAnsi" w:cstheme="majorHAnsi"/>
          <w:lang w:val="nl-NL"/>
        </w:rPr>
      </w:pPr>
      <w:r>
        <w:rPr>
          <w:rFonts w:asciiTheme="majorHAnsi" w:hAnsiTheme="majorHAnsi" w:cstheme="majorHAnsi"/>
          <w:lang w:val="nl-NL"/>
        </w:rPr>
        <w:t>Werkt actief aan thema’s</w:t>
      </w:r>
    </w:p>
    <w:p w14:paraId="7F807D1D" w14:textId="75C29BE9" w:rsidR="001E5DB6" w:rsidRDefault="001E5DB6" w:rsidP="001E5DB6">
      <w:pPr>
        <w:pStyle w:val="NoSpacing"/>
        <w:numPr>
          <w:ilvl w:val="1"/>
          <w:numId w:val="15"/>
        </w:numPr>
        <w:rPr>
          <w:rFonts w:asciiTheme="majorHAnsi" w:hAnsiTheme="majorHAnsi" w:cstheme="majorHAnsi"/>
          <w:lang w:val="nl-NL"/>
        </w:rPr>
      </w:pPr>
      <w:r>
        <w:rPr>
          <w:rFonts w:asciiTheme="majorHAnsi" w:hAnsiTheme="majorHAnsi" w:cstheme="majorHAnsi"/>
          <w:lang w:val="nl-NL"/>
        </w:rPr>
        <w:t xml:space="preserve">Komt </w:t>
      </w:r>
      <w:r w:rsidR="00ED223E">
        <w:rPr>
          <w:rFonts w:asciiTheme="majorHAnsi" w:hAnsiTheme="majorHAnsi" w:cstheme="majorHAnsi"/>
          <w:lang w:val="nl-NL"/>
        </w:rPr>
        <w:t xml:space="preserve">1x </w:t>
      </w:r>
      <w:r w:rsidR="00C27782">
        <w:rPr>
          <w:rFonts w:asciiTheme="majorHAnsi" w:hAnsiTheme="majorHAnsi" w:cstheme="majorHAnsi"/>
          <w:lang w:val="nl-NL"/>
        </w:rPr>
        <w:t>per maand bij elkaar</w:t>
      </w:r>
    </w:p>
    <w:p w14:paraId="6337D428" w14:textId="45E439FF" w:rsidR="00ED223E" w:rsidRDefault="00ED223E" w:rsidP="00ED223E">
      <w:pPr>
        <w:pStyle w:val="NoSpacing"/>
        <w:numPr>
          <w:ilvl w:val="1"/>
          <w:numId w:val="15"/>
        </w:numPr>
        <w:rPr>
          <w:rFonts w:asciiTheme="majorHAnsi" w:hAnsiTheme="majorHAnsi" w:cstheme="majorHAnsi"/>
          <w:lang w:val="nl-NL"/>
        </w:rPr>
      </w:pPr>
      <w:r>
        <w:rPr>
          <w:rFonts w:asciiTheme="majorHAnsi" w:hAnsiTheme="majorHAnsi" w:cstheme="majorHAnsi"/>
          <w:lang w:val="nl-NL"/>
        </w:rPr>
        <w:t>Tijdsinvestering 2 a 4 uur per week</w:t>
      </w:r>
    </w:p>
    <w:p w14:paraId="5F91CB52" w14:textId="77777777" w:rsidR="00C27782" w:rsidRPr="00ED223E" w:rsidRDefault="00C27782" w:rsidP="00C27782">
      <w:pPr>
        <w:pStyle w:val="NoSpacing"/>
        <w:ind w:left="1440"/>
        <w:rPr>
          <w:rFonts w:asciiTheme="majorHAnsi" w:hAnsiTheme="majorHAnsi" w:cstheme="majorHAnsi"/>
          <w:lang w:val="nl-NL"/>
        </w:rPr>
      </w:pPr>
    </w:p>
    <w:p w14:paraId="4393A172" w14:textId="0685D969" w:rsidR="00ED223E" w:rsidRDefault="00ED223E" w:rsidP="00ED223E">
      <w:pPr>
        <w:pStyle w:val="NoSpacing"/>
        <w:numPr>
          <w:ilvl w:val="0"/>
          <w:numId w:val="15"/>
        </w:numPr>
        <w:rPr>
          <w:rFonts w:asciiTheme="majorHAnsi" w:hAnsiTheme="majorHAnsi" w:cstheme="majorHAnsi"/>
          <w:lang w:val="nl-NL"/>
        </w:rPr>
      </w:pPr>
      <w:r>
        <w:rPr>
          <w:rFonts w:asciiTheme="majorHAnsi" w:hAnsiTheme="majorHAnsi" w:cstheme="majorHAnsi"/>
          <w:lang w:val="nl-NL"/>
        </w:rPr>
        <w:t>‘Buitenring’:</w:t>
      </w:r>
    </w:p>
    <w:p w14:paraId="0FC7FEC7" w14:textId="035C43A8" w:rsidR="00ED223E" w:rsidRDefault="00ED223E" w:rsidP="00ED223E">
      <w:pPr>
        <w:pStyle w:val="NoSpacing"/>
        <w:numPr>
          <w:ilvl w:val="1"/>
          <w:numId w:val="15"/>
        </w:numPr>
        <w:rPr>
          <w:rFonts w:asciiTheme="majorHAnsi" w:hAnsiTheme="majorHAnsi" w:cstheme="majorHAnsi"/>
          <w:lang w:val="nl-NL"/>
        </w:rPr>
      </w:pPr>
      <w:r>
        <w:rPr>
          <w:rFonts w:asciiTheme="majorHAnsi" w:hAnsiTheme="majorHAnsi" w:cstheme="majorHAnsi"/>
          <w:lang w:val="nl-NL"/>
        </w:rPr>
        <w:t>1 contactpersoon per bibliotheekinstelling</w:t>
      </w:r>
    </w:p>
    <w:p w14:paraId="57F23EB3" w14:textId="5E8D9A98" w:rsidR="00ED223E" w:rsidRDefault="00ED223E" w:rsidP="00ED223E">
      <w:pPr>
        <w:pStyle w:val="NoSpacing"/>
        <w:numPr>
          <w:ilvl w:val="1"/>
          <w:numId w:val="15"/>
        </w:numPr>
        <w:rPr>
          <w:rFonts w:asciiTheme="majorHAnsi" w:hAnsiTheme="majorHAnsi" w:cstheme="majorHAnsi"/>
          <w:lang w:val="nl-NL"/>
        </w:rPr>
      </w:pPr>
      <w:r>
        <w:rPr>
          <w:rFonts w:asciiTheme="majorHAnsi" w:hAnsiTheme="majorHAnsi" w:cstheme="majorHAnsi"/>
          <w:lang w:val="nl-NL"/>
        </w:rPr>
        <w:t>Levert input, ideeën en feedback en monitort draagvlak</w:t>
      </w:r>
    </w:p>
    <w:p w14:paraId="2E8F1614" w14:textId="79937083" w:rsidR="00ED223E" w:rsidRDefault="00ED223E" w:rsidP="00ED223E">
      <w:pPr>
        <w:pStyle w:val="NoSpacing"/>
        <w:numPr>
          <w:ilvl w:val="1"/>
          <w:numId w:val="15"/>
        </w:numPr>
        <w:rPr>
          <w:rFonts w:asciiTheme="majorHAnsi" w:hAnsiTheme="majorHAnsi" w:cstheme="majorHAnsi"/>
          <w:lang w:val="nl-NL"/>
        </w:rPr>
      </w:pPr>
      <w:r>
        <w:rPr>
          <w:rFonts w:asciiTheme="majorHAnsi" w:hAnsiTheme="majorHAnsi" w:cstheme="majorHAnsi"/>
          <w:lang w:val="nl-NL"/>
        </w:rPr>
        <w:t>Frequentie overleg 2x per jaar (brede werkgroep)</w:t>
      </w:r>
    </w:p>
    <w:p w14:paraId="0ACDFCF0" w14:textId="781B9E75" w:rsidR="00ED223E" w:rsidRPr="00ED223E" w:rsidRDefault="00ED223E" w:rsidP="00ED223E">
      <w:pPr>
        <w:pStyle w:val="NoSpacing"/>
        <w:numPr>
          <w:ilvl w:val="1"/>
          <w:numId w:val="15"/>
        </w:numPr>
        <w:rPr>
          <w:rFonts w:asciiTheme="majorHAnsi" w:hAnsiTheme="majorHAnsi" w:cstheme="majorHAnsi"/>
          <w:lang w:val="nl-NL"/>
        </w:rPr>
      </w:pPr>
      <w:r>
        <w:rPr>
          <w:rFonts w:asciiTheme="majorHAnsi" w:hAnsiTheme="majorHAnsi" w:cstheme="majorHAnsi"/>
          <w:lang w:val="nl-NL"/>
        </w:rPr>
        <w:t>Tijdsinvestering: de overleggen + communicatie naar de achterban</w:t>
      </w:r>
    </w:p>
    <w:p w14:paraId="476DF63C" w14:textId="77777777" w:rsidR="00ED223E" w:rsidRPr="001E5DB6" w:rsidRDefault="00ED223E" w:rsidP="00ED223E">
      <w:pPr>
        <w:pStyle w:val="NoSpacing"/>
        <w:rPr>
          <w:rFonts w:asciiTheme="majorHAnsi" w:hAnsiTheme="majorHAnsi" w:cstheme="majorHAnsi"/>
          <w:lang w:val="nl-NL"/>
        </w:rPr>
      </w:pPr>
    </w:p>
    <w:p w14:paraId="7D809E3E" w14:textId="77777777" w:rsidR="00B76BDE" w:rsidRPr="001E5DB6" w:rsidRDefault="00B76BDE" w:rsidP="001E5DB6">
      <w:pPr>
        <w:pStyle w:val="NoSpacing"/>
        <w:rPr>
          <w:rFonts w:asciiTheme="majorHAnsi" w:hAnsiTheme="majorHAnsi" w:cstheme="majorHAnsi"/>
          <w:lang w:val="nl-NL"/>
        </w:rPr>
      </w:pPr>
    </w:p>
    <w:p w14:paraId="5270AE6A" w14:textId="77777777" w:rsidR="001E5DB6" w:rsidRDefault="001E5DB6" w:rsidP="00214CF5">
      <w:pPr>
        <w:pStyle w:val="NoSpacing"/>
        <w:rPr>
          <w:rFonts w:asciiTheme="majorHAnsi" w:hAnsiTheme="majorHAnsi" w:cstheme="majorHAnsi"/>
          <w:lang w:val="nl-NL"/>
        </w:rPr>
      </w:pPr>
    </w:p>
    <w:p w14:paraId="47DFFB30" w14:textId="666D7E5B" w:rsidR="001E5DB6" w:rsidRPr="007A0789" w:rsidRDefault="007A0789" w:rsidP="00214CF5">
      <w:pPr>
        <w:pStyle w:val="NoSpacing"/>
        <w:rPr>
          <w:rFonts w:asciiTheme="majorHAnsi" w:hAnsiTheme="majorHAnsi" w:cstheme="majorHAnsi"/>
          <w:lang w:val="nl-NL"/>
        </w:rPr>
      </w:pPr>
      <w:r>
        <w:rPr>
          <w:noProof/>
          <w:lang w:val="en-US"/>
        </w:rPr>
        <w:drawing>
          <wp:inline distT="0" distB="0" distL="0" distR="0" wp14:anchorId="11954BF8" wp14:editId="3A39A9D0">
            <wp:extent cx="5925600" cy="3785851"/>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36572" cy="3792861"/>
                    </a:xfrm>
                    <a:prstGeom prst="rect">
                      <a:avLst/>
                    </a:prstGeom>
                  </pic:spPr>
                </pic:pic>
              </a:graphicData>
            </a:graphic>
          </wp:inline>
        </w:drawing>
      </w:r>
    </w:p>
    <w:p w14:paraId="76B442BE" w14:textId="77777777" w:rsidR="001E5DB6" w:rsidRDefault="001E5DB6" w:rsidP="00214CF5">
      <w:pPr>
        <w:pStyle w:val="NoSpacing"/>
        <w:rPr>
          <w:rFonts w:asciiTheme="majorHAnsi" w:hAnsiTheme="majorHAnsi" w:cstheme="majorHAnsi"/>
          <w:lang w:val="nl-NL"/>
        </w:rPr>
      </w:pPr>
    </w:p>
    <w:p w14:paraId="7C7158D9" w14:textId="6BFDED70" w:rsidR="001E5DB6" w:rsidRDefault="007A0789" w:rsidP="00214CF5">
      <w:pPr>
        <w:pStyle w:val="NoSpacing"/>
        <w:rPr>
          <w:rFonts w:asciiTheme="majorHAnsi" w:hAnsiTheme="majorHAnsi" w:cstheme="majorHAnsi"/>
          <w:lang w:val="nl-NL"/>
        </w:rPr>
      </w:pPr>
      <w:r>
        <w:rPr>
          <w:rFonts w:asciiTheme="majorHAnsi" w:hAnsiTheme="majorHAnsi" w:cstheme="majorHAnsi"/>
          <w:lang w:val="nl-NL"/>
        </w:rPr>
        <w:lastRenderedPageBreak/>
        <w:t>De kerngroep bestaat uit 1</w:t>
      </w:r>
      <w:r w:rsidR="00435978">
        <w:rPr>
          <w:rFonts w:asciiTheme="majorHAnsi" w:hAnsiTheme="majorHAnsi" w:cstheme="majorHAnsi"/>
          <w:lang w:val="nl-NL"/>
        </w:rPr>
        <w:t>5</w:t>
      </w:r>
      <w:r>
        <w:rPr>
          <w:rFonts w:asciiTheme="majorHAnsi" w:hAnsiTheme="majorHAnsi" w:cstheme="majorHAnsi"/>
          <w:lang w:val="nl-NL"/>
        </w:rPr>
        <w:t xml:space="preserve"> instellingen, wanneer die veel groter wordt dan komt dat de werkbaarheid niet ten goede. Deelname hieraan hangt onder meer samen met het aantal beschikbare uren. Collega’s uit de kerngroep en de buitenring kunnen elkaar periodiek afwisselen, zodat niet altijd dezelfde instellingen deelnemen.</w:t>
      </w:r>
    </w:p>
    <w:p w14:paraId="2FCD1E8B" w14:textId="77777777" w:rsidR="00214CF5" w:rsidRDefault="00214CF5" w:rsidP="00214CF5">
      <w:pPr>
        <w:pStyle w:val="NoSpacing"/>
        <w:rPr>
          <w:lang w:val="nl-NL"/>
        </w:rPr>
      </w:pPr>
    </w:p>
    <w:p w14:paraId="2FCD1E8C" w14:textId="6616D2B4" w:rsidR="00214CF5" w:rsidRDefault="00B871BA" w:rsidP="378315B7">
      <w:pPr>
        <w:rPr>
          <w:rFonts w:asciiTheme="majorHAnsi" w:eastAsiaTheme="majorEastAsia" w:hAnsiTheme="majorHAnsi" w:cstheme="majorBidi"/>
        </w:rPr>
      </w:pPr>
      <w:r w:rsidRPr="378315B7">
        <w:rPr>
          <w:rFonts w:asciiTheme="majorHAnsi" w:eastAsiaTheme="majorEastAsia" w:hAnsiTheme="majorHAnsi" w:cstheme="majorBidi"/>
        </w:rPr>
        <w:t>De vertegenwoordiging in de werkgroep (kerngroep) is als volgt:</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14"/>
        <w:gridCol w:w="2835"/>
        <w:gridCol w:w="2835"/>
      </w:tblGrid>
      <w:tr w:rsidR="004E439C" w14:paraId="7A16E0FC" w14:textId="77777777" w:rsidTr="004E439C">
        <w:trPr>
          <w:tblCellSpacing w:w="15" w:type="dxa"/>
        </w:trPr>
        <w:tc>
          <w:tcPr>
            <w:tcW w:w="3269" w:type="dxa"/>
            <w:tcBorders>
              <w:top w:val="single" w:sz="8" w:space="0" w:color="auto"/>
              <w:left w:val="outset" w:sz="8" w:space="0" w:color="auto"/>
              <w:bottom w:val="single" w:sz="8" w:space="0" w:color="auto"/>
              <w:right w:val="single" w:sz="8" w:space="0" w:color="auto"/>
            </w:tcBorders>
            <w:shd w:val="clear" w:color="auto" w:fill="DEEAF6" w:themeFill="accent1" w:themeFillTint="33"/>
            <w:tcMar>
              <w:top w:w="15" w:type="dxa"/>
              <w:left w:w="15" w:type="dxa"/>
              <w:bottom w:w="15" w:type="dxa"/>
              <w:right w:w="15" w:type="dxa"/>
            </w:tcMar>
            <w:hideMark/>
          </w:tcPr>
          <w:p w14:paraId="270185E6" w14:textId="77777777" w:rsidR="004E439C" w:rsidRDefault="004E439C" w:rsidP="004E439C">
            <w:pPr>
              <w:spacing w:before="100" w:beforeAutospacing="1" w:after="100" w:afterAutospacing="1"/>
              <w:textAlignment w:val="baseline"/>
              <w:rPr>
                <w:rFonts w:ascii="Times New Roman" w:hAnsi="Times New Roman" w:cs="Times New Roman"/>
              </w:rPr>
            </w:pPr>
            <w:r>
              <w:rPr>
                <w:b/>
                <w:bCs/>
              </w:rPr>
              <w:t>Wie </w:t>
            </w:r>
            <w:r>
              <w:t> </w:t>
            </w:r>
          </w:p>
        </w:tc>
        <w:tc>
          <w:tcPr>
            <w:tcW w:w="2805" w:type="dxa"/>
            <w:tcBorders>
              <w:top w:val="single" w:sz="8" w:space="0" w:color="auto"/>
              <w:left w:val="outset" w:sz="8" w:space="0" w:color="auto"/>
              <w:bottom w:val="single" w:sz="8" w:space="0" w:color="auto"/>
              <w:right w:val="outset" w:sz="8" w:space="0" w:color="auto"/>
            </w:tcBorders>
            <w:shd w:val="clear" w:color="auto" w:fill="DEEAF6" w:themeFill="accent1" w:themeFillTint="33"/>
          </w:tcPr>
          <w:p w14:paraId="70EDCE3E" w14:textId="341313DE" w:rsidR="004E439C" w:rsidRDefault="004E439C" w:rsidP="004E439C">
            <w:pPr>
              <w:spacing w:before="100" w:beforeAutospacing="1" w:after="100" w:afterAutospacing="1"/>
              <w:textAlignment w:val="baseline"/>
              <w:rPr>
                <w:b/>
                <w:bCs/>
              </w:rPr>
            </w:pPr>
            <w:r>
              <w:rPr>
                <w:b/>
                <w:bCs/>
              </w:rPr>
              <w:t>Organisatie</w:t>
            </w:r>
          </w:p>
        </w:tc>
        <w:tc>
          <w:tcPr>
            <w:tcW w:w="2790" w:type="dxa"/>
            <w:tcBorders>
              <w:top w:val="single" w:sz="8" w:space="0" w:color="auto"/>
              <w:left w:val="outset" w:sz="8" w:space="0" w:color="auto"/>
              <w:bottom w:val="single" w:sz="8" w:space="0" w:color="auto"/>
              <w:right w:val="outset" w:sz="8" w:space="0" w:color="auto"/>
            </w:tcBorders>
            <w:shd w:val="clear" w:color="auto" w:fill="DEEAF6" w:themeFill="accent1" w:themeFillTint="33"/>
          </w:tcPr>
          <w:p w14:paraId="0A93D23C" w14:textId="40A76581" w:rsidR="004E439C" w:rsidRDefault="004E439C" w:rsidP="004E439C">
            <w:pPr>
              <w:spacing w:before="100" w:beforeAutospacing="1" w:after="100" w:afterAutospacing="1"/>
              <w:textAlignment w:val="baseline"/>
              <w:rPr>
                <w:b/>
                <w:bCs/>
              </w:rPr>
            </w:pPr>
            <w:r>
              <w:rPr>
                <w:b/>
                <w:bCs/>
              </w:rPr>
              <w:t>Rol/Taak</w:t>
            </w:r>
            <w:r>
              <w:t> </w:t>
            </w:r>
          </w:p>
        </w:tc>
      </w:tr>
      <w:tr w:rsidR="004E439C" w14:paraId="6EE8F308" w14:textId="77777777" w:rsidTr="004E439C">
        <w:trPr>
          <w:tblCellSpacing w:w="15" w:type="dxa"/>
        </w:trPr>
        <w:tc>
          <w:tcPr>
            <w:tcW w:w="3269" w:type="dxa"/>
            <w:tcBorders>
              <w:top w:val="outset" w:sz="8" w:space="0" w:color="auto"/>
              <w:left w:val="outset" w:sz="8" w:space="0" w:color="auto"/>
              <w:bottom w:val="single" w:sz="8" w:space="0" w:color="auto"/>
              <w:right w:val="single" w:sz="8" w:space="0" w:color="auto"/>
            </w:tcBorders>
            <w:tcMar>
              <w:top w:w="15" w:type="dxa"/>
              <w:left w:w="15" w:type="dxa"/>
              <w:bottom w:w="15" w:type="dxa"/>
              <w:right w:w="15" w:type="dxa"/>
            </w:tcMar>
            <w:hideMark/>
          </w:tcPr>
          <w:p w14:paraId="61C33DFD" w14:textId="77777777" w:rsidR="004E439C" w:rsidRDefault="004E439C" w:rsidP="004E439C">
            <w:pPr>
              <w:spacing w:before="100" w:beforeAutospacing="1" w:after="100" w:afterAutospacing="1"/>
              <w:textAlignment w:val="baseline"/>
              <w:rPr>
                <w:rFonts w:ascii="Times New Roman" w:hAnsi="Times New Roman" w:cs="Times New Roman"/>
              </w:rPr>
            </w:pPr>
            <w:r>
              <w:rPr>
                <w:rFonts w:ascii="Calibri Light" w:hAnsi="Calibri Light" w:cs="Calibri Light"/>
                <w:sz w:val="20"/>
                <w:szCs w:val="20"/>
              </w:rPr>
              <w:t xml:space="preserve">Harrie van der Meer </w:t>
            </w:r>
          </w:p>
        </w:tc>
        <w:tc>
          <w:tcPr>
            <w:tcW w:w="2805" w:type="dxa"/>
            <w:tcBorders>
              <w:top w:val="outset" w:sz="8" w:space="0" w:color="auto"/>
              <w:left w:val="outset" w:sz="8" w:space="0" w:color="auto"/>
              <w:bottom w:val="single" w:sz="8" w:space="0" w:color="auto"/>
              <w:right w:val="outset" w:sz="8" w:space="0" w:color="auto"/>
            </w:tcBorders>
          </w:tcPr>
          <w:p w14:paraId="1DEEA170" w14:textId="5AEDFD52" w:rsidR="004E439C" w:rsidRDefault="004E439C" w:rsidP="004E439C">
            <w:pPr>
              <w:spacing w:before="100" w:beforeAutospacing="1" w:after="100" w:afterAutospacing="1"/>
              <w:textAlignment w:val="baseline"/>
              <w:rPr>
                <w:rFonts w:ascii="Calibri Light" w:hAnsi="Calibri Light" w:cs="Calibri Light"/>
                <w:sz w:val="20"/>
                <w:szCs w:val="20"/>
              </w:rPr>
            </w:pPr>
            <w:r>
              <w:rPr>
                <w:rFonts w:ascii="Calibri Light" w:hAnsi="Calibri Light" w:cs="Calibri Light"/>
                <w:sz w:val="20"/>
                <w:szCs w:val="20"/>
              </w:rPr>
              <w:t>UvA/HvA</w:t>
            </w:r>
          </w:p>
        </w:tc>
        <w:tc>
          <w:tcPr>
            <w:tcW w:w="2790" w:type="dxa"/>
            <w:tcBorders>
              <w:top w:val="outset" w:sz="8" w:space="0" w:color="auto"/>
              <w:left w:val="outset" w:sz="8" w:space="0" w:color="auto"/>
              <w:bottom w:val="single" w:sz="8" w:space="0" w:color="auto"/>
              <w:right w:val="outset" w:sz="8" w:space="0" w:color="auto"/>
            </w:tcBorders>
          </w:tcPr>
          <w:p w14:paraId="07B21B45" w14:textId="7E5E739C" w:rsidR="004E439C" w:rsidRDefault="004E439C" w:rsidP="004E439C">
            <w:pPr>
              <w:spacing w:before="100" w:beforeAutospacing="1" w:after="100" w:afterAutospacing="1"/>
              <w:textAlignment w:val="baseline"/>
              <w:rPr>
                <w:rFonts w:ascii="Calibri Light" w:hAnsi="Calibri Light" w:cs="Calibri Light"/>
                <w:sz w:val="20"/>
                <w:szCs w:val="20"/>
              </w:rPr>
            </w:pPr>
            <w:r>
              <w:rPr>
                <w:rFonts w:ascii="Calibri Light" w:hAnsi="Calibri Light" w:cs="Calibri Light"/>
                <w:sz w:val="20"/>
                <w:szCs w:val="20"/>
              </w:rPr>
              <w:t>Voorzitter</w:t>
            </w:r>
            <w:r w:rsidR="00B6346B">
              <w:rPr>
                <w:rFonts w:ascii="Calibri Light" w:hAnsi="Calibri Light" w:cs="Calibri Light"/>
                <w:sz w:val="20"/>
                <w:szCs w:val="20"/>
              </w:rPr>
              <w:t>;</w:t>
            </w:r>
            <w:r w:rsidR="0009302C">
              <w:rPr>
                <w:rFonts w:ascii="Calibri Light" w:hAnsi="Calibri Light" w:cs="Calibri Light"/>
                <w:sz w:val="20"/>
                <w:szCs w:val="20"/>
              </w:rPr>
              <w:t xml:space="preserve"> </w:t>
            </w:r>
            <w:proofErr w:type="spellStart"/>
            <w:r w:rsidR="0009302C">
              <w:rPr>
                <w:rFonts w:ascii="Calibri Light" w:hAnsi="Calibri Light" w:cs="Calibri Light"/>
                <w:sz w:val="20"/>
                <w:szCs w:val="20"/>
              </w:rPr>
              <w:t>Webredacteur</w:t>
            </w:r>
            <w:proofErr w:type="spellEnd"/>
          </w:p>
        </w:tc>
      </w:tr>
      <w:tr w:rsidR="004E439C" w14:paraId="5772CB58" w14:textId="77777777" w:rsidTr="004E439C">
        <w:trPr>
          <w:tblCellSpacing w:w="15" w:type="dxa"/>
        </w:trPr>
        <w:tc>
          <w:tcPr>
            <w:tcW w:w="3269" w:type="dxa"/>
            <w:tcBorders>
              <w:top w:val="outset" w:sz="8" w:space="0" w:color="auto"/>
              <w:left w:val="outset" w:sz="8" w:space="0" w:color="auto"/>
              <w:bottom w:val="single" w:sz="8" w:space="0" w:color="auto"/>
              <w:right w:val="single" w:sz="8" w:space="0" w:color="auto"/>
            </w:tcBorders>
            <w:tcMar>
              <w:top w:w="15" w:type="dxa"/>
              <w:left w:w="15" w:type="dxa"/>
              <w:bottom w:w="15" w:type="dxa"/>
              <w:right w:w="15" w:type="dxa"/>
            </w:tcMar>
            <w:hideMark/>
          </w:tcPr>
          <w:p w14:paraId="662DCBF5" w14:textId="77777777" w:rsidR="004E439C" w:rsidRDefault="004E439C" w:rsidP="004E439C">
            <w:pPr>
              <w:spacing w:before="100" w:beforeAutospacing="1" w:after="100" w:afterAutospacing="1"/>
              <w:textAlignment w:val="baseline"/>
              <w:rPr>
                <w:rFonts w:ascii="Times New Roman" w:hAnsi="Times New Roman" w:cs="Times New Roman"/>
              </w:rPr>
            </w:pPr>
            <w:r>
              <w:rPr>
                <w:rFonts w:ascii="Calibri Light" w:hAnsi="Calibri Light" w:cs="Calibri Light"/>
                <w:sz w:val="20"/>
                <w:szCs w:val="20"/>
              </w:rPr>
              <w:t xml:space="preserve">Monique Schoutsen </w:t>
            </w:r>
          </w:p>
        </w:tc>
        <w:tc>
          <w:tcPr>
            <w:tcW w:w="2805" w:type="dxa"/>
            <w:tcBorders>
              <w:top w:val="outset" w:sz="8" w:space="0" w:color="auto"/>
              <w:left w:val="outset" w:sz="8" w:space="0" w:color="auto"/>
              <w:bottom w:val="single" w:sz="8" w:space="0" w:color="auto"/>
              <w:right w:val="outset" w:sz="8" w:space="0" w:color="auto"/>
            </w:tcBorders>
          </w:tcPr>
          <w:p w14:paraId="50E630CB" w14:textId="771C0C2D" w:rsidR="004E439C" w:rsidRDefault="004E439C" w:rsidP="004E439C">
            <w:pPr>
              <w:spacing w:before="100" w:beforeAutospacing="1" w:after="100" w:afterAutospacing="1"/>
              <w:textAlignment w:val="baseline"/>
              <w:rPr>
                <w:rFonts w:ascii="Calibri Light" w:hAnsi="Calibri Light" w:cs="Calibri Light"/>
                <w:sz w:val="20"/>
                <w:szCs w:val="20"/>
              </w:rPr>
            </w:pPr>
            <w:r>
              <w:rPr>
                <w:rFonts w:ascii="Calibri Light" w:hAnsi="Calibri Light" w:cs="Calibri Light"/>
                <w:sz w:val="20"/>
                <w:szCs w:val="20"/>
              </w:rPr>
              <w:t>Radboud Universiteit</w:t>
            </w:r>
          </w:p>
        </w:tc>
        <w:tc>
          <w:tcPr>
            <w:tcW w:w="2790" w:type="dxa"/>
            <w:tcBorders>
              <w:top w:val="outset" w:sz="8" w:space="0" w:color="auto"/>
              <w:left w:val="outset" w:sz="8" w:space="0" w:color="auto"/>
              <w:bottom w:val="single" w:sz="8" w:space="0" w:color="auto"/>
              <w:right w:val="outset" w:sz="8" w:space="0" w:color="auto"/>
            </w:tcBorders>
          </w:tcPr>
          <w:p w14:paraId="0DC7B562" w14:textId="2ECD5684" w:rsidR="004E439C" w:rsidRDefault="004E439C" w:rsidP="004E439C">
            <w:pPr>
              <w:spacing w:before="100" w:beforeAutospacing="1" w:after="100" w:afterAutospacing="1"/>
              <w:textAlignment w:val="baseline"/>
              <w:rPr>
                <w:rFonts w:ascii="Calibri Light" w:hAnsi="Calibri Light" w:cs="Calibri Light"/>
                <w:sz w:val="20"/>
                <w:szCs w:val="20"/>
              </w:rPr>
            </w:pPr>
            <w:r>
              <w:rPr>
                <w:rFonts w:ascii="Calibri Light" w:hAnsi="Calibri Light" w:cs="Calibri Light"/>
                <w:sz w:val="20"/>
                <w:szCs w:val="20"/>
              </w:rPr>
              <w:t>Plaatsvervangend voorzitter</w:t>
            </w:r>
            <w:r w:rsidR="00B6346B">
              <w:rPr>
                <w:rFonts w:ascii="Calibri Light" w:hAnsi="Calibri Light" w:cs="Calibri Light"/>
                <w:sz w:val="20"/>
                <w:szCs w:val="20"/>
              </w:rPr>
              <w:t>;</w:t>
            </w:r>
            <w:r w:rsidR="0009302C">
              <w:rPr>
                <w:rFonts w:ascii="Calibri Light" w:hAnsi="Calibri Light" w:cs="Calibri Light"/>
                <w:sz w:val="20"/>
                <w:szCs w:val="20"/>
              </w:rPr>
              <w:t xml:space="preserve"> </w:t>
            </w:r>
            <w:proofErr w:type="spellStart"/>
            <w:r w:rsidR="0009302C">
              <w:rPr>
                <w:rFonts w:ascii="Calibri Light" w:hAnsi="Calibri Light" w:cs="Calibri Light"/>
                <w:sz w:val="20"/>
                <w:szCs w:val="20"/>
              </w:rPr>
              <w:t>Webredacteur</w:t>
            </w:r>
            <w:proofErr w:type="spellEnd"/>
            <w:r>
              <w:rPr>
                <w:rFonts w:ascii="Calibri Light" w:hAnsi="Calibri Light" w:cs="Calibri Light"/>
                <w:sz w:val="20"/>
                <w:szCs w:val="20"/>
              </w:rPr>
              <w:t> </w:t>
            </w:r>
          </w:p>
        </w:tc>
      </w:tr>
      <w:tr w:rsidR="004E439C" w14:paraId="6B5696C2" w14:textId="77777777" w:rsidTr="004E439C">
        <w:trPr>
          <w:tblCellSpacing w:w="15" w:type="dxa"/>
        </w:trPr>
        <w:tc>
          <w:tcPr>
            <w:tcW w:w="3269" w:type="dxa"/>
            <w:tcBorders>
              <w:top w:val="outset" w:sz="8" w:space="0" w:color="auto"/>
              <w:left w:val="outset" w:sz="8" w:space="0" w:color="auto"/>
              <w:bottom w:val="single" w:sz="8" w:space="0" w:color="auto"/>
              <w:right w:val="single" w:sz="8" w:space="0" w:color="auto"/>
            </w:tcBorders>
            <w:tcMar>
              <w:top w:w="15" w:type="dxa"/>
              <w:left w:w="15" w:type="dxa"/>
              <w:bottom w:w="15" w:type="dxa"/>
              <w:right w:w="15" w:type="dxa"/>
            </w:tcMar>
            <w:hideMark/>
          </w:tcPr>
          <w:p w14:paraId="303F3021" w14:textId="7D514243" w:rsidR="004E439C" w:rsidRDefault="004E439C" w:rsidP="004E439C">
            <w:pPr>
              <w:spacing w:before="100" w:beforeAutospacing="1" w:after="100" w:afterAutospacing="1"/>
              <w:textAlignment w:val="baseline"/>
              <w:rPr>
                <w:rFonts w:ascii="Times New Roman" w:hAnsi="Times New Roman" w:cs="Times New Roman"/>
              </w:rPr>
            </w:pPr>
            <w:r>
              <w:rPr>
                <w:rFonts w:ascii="Calibri Light" w:hAnsi="Calibri Light" w:cs="Calibri Light"/>
                <w:sz w:val="20"/>
                <w:szCs w:val="20"/>
              </w:rPr>
              <w:t xml:space="preserve">Martijn Kleppe </w:t>
            </w:r>
          </w:p>
        </w:tc>
        <w:tc>
          <w:tcPr>
            <w:tcW w:w="2805" w:type="dxa"/>
            <w:tcBorders>
              <w:top w:val="outset" w:sz="8" w:space="0" w:color="auto"/>
              <w:left w:val="outset" w:sz="8" w:space="0" w:color="auto"/>
              <w:bottom w:val="single" w:sz="8" w:space="0" w:color="auto"/>
              <w:right w:val="outset" w:sz="8" w:space="0" w:color="auto"/>
            </w:tcBorders>
          </w:tcPr>
          <w:p w14:paraId="552558C8" w14:textId="0A0C0EF1" w:rsidR="004E439C" w:rsidRDefault="004E439C" w:rsidP="004E439C">
            <w:pPr>
              <w:spacing w:before="100" w:beforeAutospacing="1" w:after="100" w:afterAutospacing="1"/>
              <w:textAlignment w:val="baseline"/>
              <w:rPr>
                <w:rFonts w:ascii="Calibri Light" w:hAnsi="Calibri Light" w:cs="Calibri Light"/>
                <w:sz w:val="20"/>
                <w:szCs w:val="20"/>
              </w:rPr>
            </w:pPr>
            <w:r w:rsidRPr="008F553D">
              <w:rPr>
                <w:rFonts w:ascii="Calibri Light" w:hAnsi="Calibri Light" w:cs="Calibri Light"/>
                <w:sz w:val="20"/>
                <w:szCs w:val="20"/>
              </w:rPr>
              <w:t>Koninklijke Bibliotheek</w:t>
            </w:r>
          </w:p>
        </w:tc>
        <w:tc>
          <w:tcPr>
            <w:tcW w:w="2790" w:type="dxa"/>
            <w:tcBorders>
              <w:top w:val="outset" w:sz="8" w:space="0" w:color="auto"/>
              <w:left w:val="outset" w:sz="8" w:space="0" w:color="auto"/>
              <w:bottom w:val="single" w:sz="8" w:space="0" w:color="auto"/>
              <w:right w:val="outset" w:sz="8" w:space="0" w:color="auto"/>
            </w:tcBorders>
          </w:tcPr>
          <w:p w14:paraId="7AA965E3" w14:textId="1532B3B8" w:rsidR="004E439C" w:rsidRPr="008F553D" w:rsidRDefault="004E439C" w:rsidP="004E439C">
            <w:pPr>
              <w:spacing w:before="100" w:beforeAutospacing="1" w:after="100" w:afterAutospacing="1"/>
              <w:textAlignment w:val="baseline"/>
              <w:rPr>
                <w:rFonts w:ascii="Calibri Light" w:hAnsi="Calibri Light" w:cs="Calibri Light"/>
                <w:sz w:val="20"/>
                <w:szCs w:val="20"/>
              </w:rPr>
            </w:pPr>
            <w:r>
              <w:rPr>
                <w:rFonts w:ascii="Calibri Light" w:hAnsi="Calibri Light" w:cs="Calibri Light"/>
                <w:sz w:val="20"/>
                <w:szCs w:val="20"/>
              </w:rPr>
              <w:t>Liaison UKB </w:t>
            </w:r>
          </w:p>
        </w:tc>
      </w:tr>
      <w:tr w:rsidR="004E439C" w14:paraId="438264ED" w14:textId="77777777" w:rsidTr="004E439C">
        <w:trPr>
          <w:tblCellSpacing w:w="15" w:type="dxa"/>
        </w:trPr>
        <w:tc>
          <w:tcPr>
            <w:tcW w:w="3269" w:type="dxa"/>
            <w:tcBorders>
              <w:top w:val="outset" w:sz="8" w:space="0" w:color="auto"/>
              <w:left w:val="outset" w:sz="8" w:space="0" w:color="auto"/>
              <w:bottom w:val="single" w:sz="8" w:space="0" w:color="auto"/>
              <w:right w:val="single" w:sz="8" w:space="0" w:color="auto"/>
            </w:tcBorders>
            <w:tcMar>
              <w:top w:w="15" w:type="dxa"/>
              <w:left w:w="15" w:type="dxa"/>
              <w:bottom w:w="15" w:type="dxa"/>
              <w:right w:w="15" w:type="dxa"/>
            </w:tcMar>
            <w:hideMark/>
          </w:tcPr>
          <w:p w14:paraId="510CC2FA" w14:textId="7103339C" w:rsidR="004E439C" w:rsidRDefault="004E439C" w:rsidP="004E439C">
            <w:pPr>
              <w:spacing w:before="100" w:beforeAutospacing="1" w:after="100" w:afterAutospacing="1"/>
              <w:textAlignment w:val="baseline"/>
              <w:rPr>
                <w:rFonts w:ascii="Times New Roman" w:hAnsi="Times New Roman" w:cs="Times New Roman"/>
              </w:rPr>
            </w:pPr>
            <w:r w:rsidRPr="00E550C0">
              <w:rPr>
                <w:rFonts w:ascii="Calibri Light" w:hAnsi="Calibri Light" w:cs="Calibri Light"/>
                <w:sz w:val="20"/>
                <w:szCs w:val="20"/>
              </w:rPr>
              <w:t>Gerdie Limonard</w:t>
            </w:r>
          </w:p>
        </w:tc>
        <w:tc>
          <w:tcPr>
            <w:tcW w:w="2805" w:type="dxa"/>
            <w:tcBorders>
              <w:top w:val="outset" w:sz="8" w:space="0" w:color="auto"/>
              <w:left w:val="outset" w:sz="8" w:space="0" w:color="auto"/>
              <w:bottom w:val="single" w:sz="8" w:space="0" w:color="auto"/>
              <w:right w:val="outset" w:sz="8" w:space="0" w:color="auto"/>
            </w:tcBorders>
          </w:tcPr>
          <w:p w14:paraId="1F45242D" w14:textId="0BA5D8F2" w:rsidR="004E439C" w:rsidRDefault="004E439C" w:rsidP="004E439C">
            <w:pPr>
              <w:spacing w:before="100" w:beforeAutospacing="1" w:after="100" w:afterAutospacing="1"/>
              <w:textAlignment w:val="baseline"/>
              <w:rPr>
                <w:rFonts w:ascii="Calibri Light" w:hAnsi="Calibri Light" w:cs="Calibri Light"/>
                <w:sz w:val="20"/>
                <w:szCs w:val="20"/>
              </w:rPr>
            </w:pPr>
            <w:r>
              <w:rPr>
                <w:rFonts w:ascii="Calibri Light" w:hAnsi="Calibri Light" w:cs="Calibri Light"/>
                <w:sz w:val="20"/>
                <w:szCs w:val="20"/>
              </w:rPr>
              <w:t>Hogeschool van Amsterdam</w:t>
            </w:r>
          </w:p>
        </w:tc>
        <w:tc>
          <w:tcPr>
            <w:tcW w:w="2790" w:type="dxa"/>
            <w:tcBorders>
              <w:top w:val="outset" w:sz="8" w:space="0" w:color="auto"/>
              <w:left w:val="outset" w:sz="8" w:space="0" w:color="auto"/>
              <w:bottom w:val="single" w:sz="8" w:space="0" w:color="auto"/>
              <w:right w:val="outset" w:sz="8" w:space="0" w:color="auto"/>
            </w:tcBorders>
          </w:tcPr>
          <w:p w14:paraId="75F6ACA1" w14:textId="2F81BD3A" w:rsidR="004E439C" w:rsidRDefault="004E439C" w:rsidP="004E439C">
            <w:pPr>
              <w:spacing w:before="100" w:beforeAutospacing="1" w:after="100" w:afterAutospacing="1"/>
              <w:textAlignment w:val="baseline"/>
              <w:rPr>
                <w:rFonts w:ascii="Calibri Light" w:hAnsi="Calibri Light" w:cs="Calibri Light"/>
                <w:sz w:val="20"/>
                <w:szCs w:val="20"/>
              </w:rPr>
            </w:pPr>
            <w:r>
              <w:rPr>
                <w:rFonts w:ascii="Calibri Light" w:hAnsi="Calibri Light" w:cs="Calibri Light"/>
                <w:sz w:val="20"/>
                <w:szCs w:val="20"/>
              </w:rPr>
              <w:t>Liaison SHB </w:t>
            </w:r>
          </w:p>
        </w:tc>
      </w:tr>
      <w:tr w:rsidR="004E439C" w14:paraId="7BFD0EE8" w14:textId="77777777" w:rsidTr="004E439C">
        <w:trPr>
          <w:tblCellSpacing w:w="15" w:type="dxa"/>
        </w:trPr>
        <w:tc>
          <w:tcPr>
            <w:tcW w:w="3269" w:type="dxa"/>
            <w:tcBorders>
              <w:top w:val="outset" w:sz="8" w:space="0" w:color="auto"/>
              <w:left w:val="outset" w:sz="8" w:space="0" w:color="auto"/>
              <w:bottom w:val="single" w:sz="8" w:space="0" w:color="auto"/>
              <w:right w:val="single" w:sz="8" w:space="0" w:color="auto"/>
            </w:tcBorders>
            <w:tcMar>
              <w:top w:w="15" w:type="dxa"/>
              <w:left w:w="15" w:type="dxa"/>
              <w:bottom w:w="15" w:type="dxa"/>
              <w:right w:w="15" w:type="dxa"/>
            </w:tcMar>
            <w:hideMark/>
          </w:tcPr>
          <w:p w14:paraId="08A8AE2D" w14:textId="77777777" w:rsidR="004E439C" w:rsidRDefault="004E439C" w:rsidP="004E439C">
            <w:pPr>
              <w:spacing w:before="100" w:beforeAutospacing="1" w:after="100" w:afterAutospacing="1"/>
              <w:textAlignment w:val="baseline"/>
              <w:rPr>
                <w:rFonts w:ascii="Times New Roman" w:hAnsi="Times New Roman" w:cs="Times New Roman"/>
              </w:rPr>
            </w:pPr>
            <w:r>
              <w:rPr>
                <w:rFonts w:ascii="Calibri Light" w:hAnsi="Calibri Light" w:cs="Calibri Light"/>
                <w:sz w:val="20"/>
                <w:szCs w:val="20"/>
              </w:rPr>
              <w:t xml:space="preserve">Lieke Haverkort </w:t>
            </w:r>
          </w:p>
        </w:tc>
        <w:tc>
          <w:tcPr>
            <w:tcW w:w="2805" w:type="dxa"/>
            <w:tcBorders>
              <w:top w:val="outset" w:sz="8" w:space="0" w:color="auto"/>
              <w:left w:val="outset" w:sz="8" w:space="0" w:color="auto"/>
              <w:bottom w:val="single" w:sz="8" w:space="0" w:color="auto"/>
              <w:right w:val="outset" w:sz="8" w:space="0" w:color="auto"/>
            </w:tcBorders>
          </w:tcPr>
          <w:p w14:paraId="5965C36E" w14:textId="74806186" w:rsidR="004E439C" w:rsidRDefault="004E439C" w:rsidP="004E439C">
            <w:pPr>
              <w:spacing w:before="100" w:beforeAutospacing="1" w:after="100" w:afterAutospacing="1"/>
              <w:textAlignment w:val="baseline"/>
              <w:rPr>
                <w:rFonts w:ascii="Calibri Light" w:hAnsi="Calibri Light" w:cs="Calibri Light"/>
                <w:sz w:val="20"/>
                <w:szCs w:val="20"/>
              </w:rPr>
            </w:pPr>
            <w:r>
              <w:rPr>
                <w:rFonts w:ascii="Calibri Light" w:hAnsi="Calibri Light" w:cs="Calibri Light"/>
                <w:sz w:val="20"/>
                <w:szCs w:val="20"/>
              </w:rPr>
              <w:t>Hogeschool Arnhem en Nijmegen</w:t>
            </w:r>
          </w:p>
        </w:tc>
        <w:tc>
          <w:tcPr>
            <w:tcW w:w="2790" w:type="dxa"/>
            <w:tcBorders>
              <w:top w:val="outset" w:sz="8" w:space="0" w:color="auto"/>
              <w:left w:val="outset" w:sz="8" w:space="0" w:color="auto"/>
              <w:bottom w:val="single" w:sz="8" w:space="0" w:color="auto"/>
              <w:right w:val="outset" w:sz="8" w:space="0" w:color="auto"/>
            </w:tcBorders>
          </w:tcPr>
          <w:p w14:paraId="40C054A9" w14:textId="5B21AC0A" w:rsidR="004E439C" w:rsidRDefault="004E439C" w:rsidP="004E439C">
            <w:pPr>
              <w:spacing w:before="100" w:beforeAutospacing="1" w:after="100" w:afterAutospacing="1"/>
              <w:textAlignment w:val="baseline"/>
              <w:rPr>
                <w:rFonts w:ascii="Calibri Light" w:hAnsi="Calibri Light" w:cs="Calibri Light"/>
                <w:sz w:val="20"/>
                <w:szCs w:val="20"/>
              </w:rPr>
            </w:pPr>
            <w:r>
              <w:rPr>
                <w:rFonts w:ascii="Calibri Light" w:hAnsi="Calibri Light" w:cs="Calibri Light"/>
                <w:sz w:val="20"/>
                <w:szCs w:val="20"/>
              </w:rPr>
              <w:t>Secretaris</w:t>
            </w:r>
            <w:r w:rsidR="00B6346B">
              <w:rPr>
                <w:rFonts w:ascii="Calibri Light" w:hAnsi="Calibri Light" w:cs="Calibri Light"/>
                <w:sz w:val="20"/>
                <w:szCs w:val="20"/>
              </w:rPr>
              <w:t>;</w:t>
            </w:r>
            <w:r w:rsidR="0009302C">
              <w:rPr>
                <w:rFonts w:ascii="Calibri Light" w:hAnsi="Calibri Light" w:cs="Calibri Light"/>
                <w:sz w:val="20"/>
                <w:szCs w:val="20"/>
              </w:rPr>
              <w:t xml:space="preserve"> </w:t>
            </w:r>
            <w:proofErr w:type="spellStart"/>
            <w:r w:rsidR="0009302C">
              <w:rPr>
                <w:rFonts w:ascii="Calibri Light" w:hAnsi="Calibri Light" w:cs="Calibri Light"/>
                <w:sz w:val="20"/>
                <w:szCs w:val="20"/>
              </w:rPr>
              <w:t>Webredacteur</w:t>
            </w:r>
            <w:proofErr w:type="spellEnd"/>
            <w:r w:rsidR="00B6346B">
              <w:rPr>
                <w:rFonts w:ascii="Calibri Light" w:hAnsi="Calibri Light" w:cs="Calibri Light"/>
                <w:sz w:val="20"/>
                <w:szCs w:val="20"/>
              </w:rPr>
              <w:t>;</w:t>
            </w:r>
            <w:r w:rsidR="0009302C">
              <w:rPr>
                <w:rFonts w:ascii="Calibri Light" w:hAnsi="Calibri Light" w:cs="Calibri Light"/>
                <w:sz w:val="20"/>
                <w:szCs w:val="20"/>
              </w:rPr>
              <w:t xml:space="preserve"> organisatie LOOWI</w:t>
            </w:r>
          </w:p>
        </w:tc>
      </w:tr>
      <w:tr w:rsidR="004E439C" w14:paraId="2BFDF99D" w14:textId="77777777" w:rsidTr="004E439C">
        <w:trPr>
          <w:tblCellSpacing w:w="15" w:type="dxa"/>
        </w:trPr>
        <w:tc>
          <w:tcPr>
            <w:tcW w:w="3269" w:type="dxa"/>
            <w:tcBorders>
              <w:top w:val="outset" w:sz="8" w:space="0" w:color="auto"/>
              <w:left w:val="outset" w:sz="8" w:space="0" w:color="auto"/>
              <w:bottom w:val="single" w:sz="8" w:space="0" w:color="auto"/>
              <w:right w:val="single" w:sz="8" w:space="0" w:color="auto"/>
            </w:tcBorders>
            <w:tcMar>
              <w:top w:w="15" w:type="dxa"/>
              <w:left w:w="15" w:type="dxa"/>
              <w:bottom w:w="15" w:type="dxa"/>
              <w:right w:w="15" w:type="dxa"/>
            </w:tcMar>
            <w:hideMark/>
          </w:tcPr>
          <w:p w14:paraId="7259F21A" w14:textId="77777777" w:rsidR="004E439C" w:rsidRDefault="004E439C" w:rsidP="004E439C">
            <w:pPr>
              <w:spacing w:before="100" w:beforeAutospacing="1" w:after="100" w:afterAutospacing="1"/>
              <w:textAlignment w:val="baseline"/>
              <w:rPr>
                <w:rFonts w:ascii="Times New Roman" w:hAnsi="Times New Roman" w:cs="Times New Roman"/>
              </w:rPr>
            </w:pPr>
            <w:r>
              <w:rPr>
                <w:rFonts w:ascii="Calibri Light" w:hAnsi="Calibri Light" w:cs="Calibri Light"/>
                <w:sz w:val="20"/>
                <w:szCs w:val="20"/>
              </w:rPr>
              <w:t xml:space="preserve">Henrietta Hazen </w:t>
            </w:r>
          </w:p>
        </w:tc>
        <w:tc>
          <w:tcPr>
            <w:tcW w:w="2805" w:type="dxa"/>
            <w:tcBorders>
              <w:top w:val="outset" w:sz="8" w:space="0" w:color="auto"/>
              <w:left w:val="outset" w:sz="8" w:space="0" w:color="auto"/>
              <w:bottom w:val="single" w:sz="8" w:space="0" w:color="auto"/>
              <w:right w:val="outset" w:sz="8" w:space="0" w:color="auto"/>
            </w:tcBorders>
          </w:tcPr>
          <w:p w14:paraId="01935F3E" w14:textId="10FE72FE" w:rsidR="004E439C" w:rsidRDefault="004E439C" w:rsidP="004E439C">
            <w:pPr>
              <w:spacing w:before="100" w:beforeAutospacing="1" w:after="100" w:afterAutospacing="1"/>
              <w:textAlignment w:val="baseline"/>
              <w:rPr>
                <w:rFonts w:ascii="Calibri Light" w:hAnsi="Calibri Light" w:cs="Calibri Light"/>
                <w:sz w:val="20"/>
                <w:szCs w:val="20"/>
              </w:rPr>
            </w:pPr>
            <w:r>
              <w:rPr>
                <w:rFonts w:ascii="Calibri Light" w:hAnsi="Calibri Light" w:cs="Calibri Light"/>
                <w:sz w:val="20"/>
                <w:szCs w:val="20"/>
              </w:rPr>
              <w:t>Universiteit Maastricht</w:t>
            </w:r>
          </w:p>
        </w:tc>
        <w:tc>
          <w:tcPr>
            <w:tcW w:w="2790" w:type="dxa"/>
            <w:tcBorders>
              <w:top w:val="outset" w:sz="8" w:space="0" w:color="auto"/>
              <w:left w:val="outset" w:sz="8" w:space="0" w:color="auto"/>
              <w:bottom w:val="single" w:sz="8" w:space="0" w:color="auto"/>
              <w:right w:val="outset" w:sz="8" w:space="0" w:color="auto"/>
            </w:tcBorders>
          </w:tcPr>
          <w:p w14:paraId="1AF3BA53" w14:textId="43371A50" w:rsidR="004E439C" w:rsidRDefault="001A3D06" w:rsidP="004E439C">
            <w:pPr>
              <w:spacing w:before="100" w:beforeAutospacing="1" w:after="100" w:afterAutospacing="1"/>
              <w:textAlignment w:val="baseline"/>
              <w:rPr>
                <w:rFonts w:ascii="Calibri Light" w:hAnsi="Calibri Light" w:cs="Calibri Light"/>
                <w:sz w:val="20"/>
                <w:szCs w:val="20"/>
              </w:rPr>
            </w:pPr>
            <w:r>
              <w:rPr>
                <w:rFonts w:ascii="Calibri Light" w:hAnsi="Calibri Light" w:cs="Calibri Light"/>
                <w:sz w:val="20"/>
                <w:szCs w:val="20"/>
              </w:rPr>
              <w:t>Divers</w:t>
            </w:r>
            <w:r w:rsidR="004E439C">
              <w:rPr>
                <w:rFonts w:ascii="Calibri Light" w:hAnsi="Calibri Light" w:cs="Calibri Light"/>
                <w:sz w:val="20"/>
                <w:szCs w:val="20"/>
              </w:rPr>
              <w:t> </w:t>
            </w:r>
          </w:p>
        </w:tc>
      </w:tr>
      <w:tr w:rsidR="004E439C" w14:paraId="60DFC584" w14:textId="77777777" w:rsidTr="004E439C">
        <w:trPr>
          <w:tblCellSpacing w:w="15" w:type="dxa"/>
        </w:trPr>
        <w:tc>
          <w:tcPr>
            <w:tcW w:w="3269" w:type="dxa"/>
            <w:tcBorders>
              <w:top w:val="outset" w:sz="8" w:space="0" w:color="auto"/>
              <w:left w:val="outset" w:sz="8" w:space="0" w:color="auto"/>
              <w:bottom w:val="single" w:sz="8" w:space="0" w:color="auto"/>
              <w:right w:val="single" w:sz="8" w:space="0" w:color="auto"/>
            </w:tcBorders>
            <w:tcMar>
              <w:top w:w="15" w:type="dxa"/>
              <w:left w:w="15" w:type="dxa"/>
              <w:bottom w:w="15" w:type="dxa"/>
              <w:right w:w="15" w:type="dxa"/>
            </w:tcMar>
          </w:tcPr>
          <w:p w14:paraId="7C8FFFA3" w14:textId="54713A1D" w:rsidR="004E439C" w:rsidRDefault="004E439C" w:rsidP="004E439C">
            <w:pPr>
              <w:spacing w:before="100" w:beforeAutospacing="1" w:after="100" w:afterAutospacing="1"/>
              <w:textAlignment w:val="baseline"/>
              <w:rPr>
                <w:rFonts w:ascii="Calibri Light" w:hAnsi="Calibri Light" w:cs="Calibri Light"/>
                <w:sz w:val="20"/>
                <w:szCs w:val="20"/>
              </w:rPr>
            </w:pPr>
            <w:r>
              <w:rPr>
                <w:rFonts w:ascii="Calibri Light" w:hAnsi="Calibri Light" w:cs="Calibri Light"/>
                <w:sz w:val="20"/>
                <w:szCs w:val="20"/>
              </w:rPr>
              <w:t>Kim Dibbets</w:t>
            </w:r>
          </w:p>
        </w:tc>
        <w:tc>
          <w:tcPr>
            <w:tcW w:w="2805" w:type="dxa"/>
            <w:tcBorders>
              <w:top w:val="outset" w:sz="8" w:space="0" w:color="auto"/>
              <w:left w:val="outset" w:sz="8" w:space="0" w:color="auto"/>
              <w:bottom w:val="single" w:sz="8" w:space="0" w:color="auto"/>
              <w:right w:val="outset" w:sz="8" w:space="0" w:color="auto"/>
            </w:tcBorders>
          </w:tcPr>
          <w:p w14:paraId="1FAFE949" w14:textId="0C8E21EA" w:rsidR="004E439C" w:rsidRDefault="004E439C" w:rsidP="004E439C">
            <w:pPr>
              <w:spacing w:before="100" w:beforeAutospacing="1" w:after="100" w:afterAutospacing="1"/>
              <w:textAlignment w:val="baseline"/>
              <w:rPr>
                <w:rFonts w:ascii="Calibri Light" w:hAnsi="Calibri Light" w:cs="Calibri Light"/>
                <w:sz w:val="20"/>
                <w:szCs w:val="20"/>
              </w:rPr>
            </w:pPr>
            <w:r>
              <w:rPr>
                <w:rFonts w:ascii="Calibri Light" w:hAnsi="Calibri Light" w:cs="Calibri Light"/>
                <w:sz w:val="20"/>
                <w:szCs w:val="20"/>
              </w:rPr>
              <w:t>Vrije Universiteit</w:t>
            </w:r>
          </w:p>
        </w:tc>
        <w:tc>
          <w:tcPr>
            <w:tcW w:w="2790" w:type="dxa"/>
            <w:tcBorders>
              <w:top w:val="outset" w:sz="8" w:space="0" w:color="auto"/>
              <w:left w:val="outset" w:sz="8" w:space="0" w:color="auto"/>
              <w:bottom w:val="single" w:sz="8" w:space="0" w:color="auto"/>
              <w:right w:val="outset" w:sz="8" w:space="0" w:color="auto"/>
            </w:tcBorders>
          </w:tcPr>
          <w:p w14:paraId="16C67448" w14:textId="0C48F79F" w:rsidR="004E439C" w:rsidRDefault="001A3D06" w:rsidP="004E439C">
            <w:pPr>
              <w:spacing w:before="100" w:beforeAutospacing="1" w:after="100" w:afterAutospacing="1"/>
              <w:textAlignment w:val="baseline"/>
              <w:rPr>
                <w:rFonts w:ascii="Calibri Light" w:hAnsi="Calibri Light" w:cs="Calibri Light"/>
                <w:sz w:val="20"/>
                <w:szCs w:val="20"/>
              </w:rPr>
            </w:pPr>
            <w:r>
              <w:rPr>
                <w:rFonts w:ascii="Calibri Light" w:hAnsi="Calibri Light" w:cs="Calibri Light"/>
                <w:sz w:val="20"/>
                <w:szCs w:val="20"/>
              </w:rPr>
              <w:t>Divers</w:t>
            </w:r>
            <w:r w:rsidR="004E439C">
              <w:rPr>
                <w:rFonts w:ascii="Calibri Light" w:hAnsi="Calibri Light" w:cs="Calibri Light"/>
                <w:sz w:val="20"/>
                <w:szCs w:val="20"/>
              </w:rPr>
              <w:t> </w:t>
            </w:r>
          </w:p>
        </w:tc>
      </w:tr>
      <w:tr w:rsidR="004E439C" w14:paraId="739B0AF6" w14:textId="77777777" w:rsidTr="004E439C">
        <w:trPr>
          <w:tblCellSpacing w:w="15" w:type="dxa"/>
        </w:trPr>
        <w:tc>
          <w:tcPr>
            <w:tcW w:w="3269" w:type="dxa"/>
            <w:tcBorders>
              <w:top w:val="outset" w:sz="8" w:space="0" w:color="auto"/>
              <w:left w:val="outset" w:sz="8" w:space="0" w:color="auto"/>
              <w:bottom w:val="single" w:sz="8" w:space="0" w:color="auto"/>
              <w:right w:val="single" w:sz="8" w:space="0" w:color="auto"/>
            </w:tcBorders>
            <w:tcMar>
              <w:top w:w="15" w:type="dxa"/>
              <w:left w:w="15" w:type="dxa"/>
              <w:bottom w:w="15" w:type="dxa"/>
              <w:right w:w="15" w:type="dxa"/>
            </w:tcMar>
            <w:hideMark/>
          </w:tcPr>
          <w:p w14:paraId="2E395730" w14:textId="03C6BC8F" w:rsidR="004E439C" w:rsidRDefault="004E439C" w:rsidP="004E439C">
            <w:pPr>
              <w:spacing w:before="100" w:beforeAutospacing="1" w:after="100" w:afterAutospacing="1"/>
              <w:textAlignment w:val="baseline"/>
              <w:rPr>
                <w:rFonts w:ascii="Times New Roman" w:hAnsi="Times New Roman" w:cs="Times New Roman"/>
              </w:rPr>
            </w:pPr>
            <w:r w:rsidRPr="00A17EB0">
              <w:rPr>
                <w:rFonts w:ascii="Calibri Light" w:hAnsi="Calibri Light" w:cs="Calibri Light"/>
                <w:sz w:val="20"/>
                <w:szCs w:val="20"/>
              </w:rPr>
              <w:t>Leonie Kamminga</w:t>
            </w:r>
          </w:p>
        </w:tc>
        <w:tc>
          <w:tcPr>
            <w:tcW w:w="2805" w:type="dxa"/>
            <w:tcBorders>
              <w:top w:val="outset" w:sz="8" w:space="0" w:color="auto"/>
              <w:left w:val="outset" w:sz="8" w:space="0" w:color="auto"/>
              <w:bottom w:val="single" w:sz="8" w:space="0" w:color="auto"/>
              <w:right w:val="outset" w:sz="8" w:space="0" w:color="auto"/>
            </w:tcBorders>
          </w:tcPr>
          <w:p w14:paraId="3E0D3007" w14:textId="43B7C4DB" w:rsidR="004E439C" w:rsidRDefault="004E439C" w:rsidP="004E439C">
            <w:pPr>
              <w:spacing w:before="100" w:beforeAutospacing="1" w:after="100" w:afterAutospacing="1"/>
              <w:textAlignment w:val="baseline"/>
              <w:rPr>
                <w:rFonts w:ascii="Calibri Light" w:hAnsi="Calibri Light" w:cs="Calibri Light"/>
                <w:sz w:val="20"/>
                <w:szCs w:val="20"/>
              </w:rPr>
            </w:pPr>
            <w:r>
              <w:rPr>
                <w:rFonts w:ascii="Calibri Light" w:hAnsi="Calibri Light" w:cs="Calibri Light"/>
                <w:sz w:val="20"/>
                <w:szCs w:val="20"/>
              </w:rPr>
              <w:t>Universiteit Wageningen</w:t>
            </w:r>
          </w:p>
        </w:tc>
        <w:tc>
          <w:tcPr>
            <w:tcW w:w="2790" w:type="dxa"/>
            <w:tcBorders>
              <w:top w:val="outset" w:sz="8" w:space="0" w:color="auto"/>
              <w:left w:val="outset" w:sz="8" w:space="0" w:color="auto"/>
              <w:bottom w:val="single" w:sz="8" w:space="0" w:color="auto"/>
              <w:right w:val="outset" w:sz="8" w:space="0" w:color="auto"/>
            </w:tcBorders>
          </w:tcPr>
          <w:p w14:paraId="4B69129F" w14:textId="167812D4" w:rsidR="004E439C" w:rsidRDefault="001A3D06" w:rsidP="004E439C">
            <w:pPr>
              <w:spacing w:before="100" w:beforeAutospacing="1" w:after="100" w:afterAutospacing="1"/>
              <w:textAlignment w:val="baseline"/>
              <w:rPr>
                <w:rFonts w:ascii="Calibri Light" w:hAnsi="Calibri Light" w:cs="Calibri Light"/>
                <w:sz w:val="20"/>
                <w:szCs w:val="20"/>
              </w:rPr>
            </w:pPr>
            <w:r>
              <w:rPr>
                <w:rFonts w:ascii="Calibri Light" w:hAnsi="Calibri Light" w:cs="Calibri Light"/>
                <w:sz w:val="20"/>
                <w:szCs w:val="20"/>
              </w:rPr>
              <w:t>Divers</w:t>
            </w:r>
            <w:r w:rsidR="004E439C">
              <w:rPr>
                <w:rFonts w:ascii="Calibri Light" w:hAnsi="Calibri Light" w:cs="Calibri Light"/>
                <w:sz w:val="20"/>
                <w:szCs w:val="20"/>
              </w:rPr>
              <w:t> </w:t>
            </w:r>
          </w:p>
        </w:tc>
      </w:tr>
      <w:tr w:rsidR="001A3D06" w14:paraId="39BF0177" w14:textId="77777777" w:rsidTr="004E439C">
        <w:trPr>
          <w:tblCellSpacing w:w="15" w:type="dxa"/>
        </w:trPr>
        <w:tc>
          <w:tcPr>
            <w:tcW w:w="3269" w:type="dxa"/>
            <w:tcBorders>
              <w:top w:val="outset" w:sz="8" w:space="0" w:color="auto"/>
              <w:left w:val="outset" w:sz="8" w:space="0" w:color="auto"/>
              <w:bottom w:val="single" w:sz="8" w:space="0" w:color="auto"/>
              <w:right w:val="single" w:sz="8" w:space="0" w:color="auto"/>
            </w:tcBorders>
            <w:tcMar>
              <w:top w:w="15" w:type="dxa"/>
              <w:left w:w="15" w:type="dxa"/>
              <w:bottom w:w="15" w:type="dxa"/>
              <w:right w:w="15" w:type="dxa"/>
            </w:tcMar>
          </w:tcPr>
          <w:p w14:paraId="764D84D4" w14:textId="26C5D126" w:rsidR="001A3D06" w:rsidRDefault="001A3D06" w:rsidP="001A3D06">
            <w:pPr>
              <w:spacing w:before="100" w:beforeAutospacing="1" w:after="100" w:afterAutospacing="1"/>
              <w:textAlignment w:val="baseline"/>
              <w:rPr>
                <w:rFonts w:ascii="Calibri Light" w:eastAsia="Calibri Light" w:hAnsi="Calibri Light" w:cs="Calibri Light"/>
                <w:sz w:val="20"/>
                <w:szCs w:val="20"/>
              </w:rPr>
            </w:pPr>
            <w:r w:rsidRPr="5065D548">
              <w:rPr>
                <w:rFonts w:ascii="Calibri Light" w:eastAsia="Calibri Light" w:hAnsi="Calibri Light" w:cs="Calibri Light"/>
                <w:sz w:val="20"/>
                <w:szCs w:val="20"/>
              </w:rPr>
              <w:t xml:space="preserve">Frea </w:t>
            </w:r>
            <w:proofErr w:type="spellStart"/>
            <w:r w:rsidRPr="5065D548">
              <w:rPr>
                <w:rFonts w:ascii="Calibri Light" w:eastAsia="Calibri Light" w:hAnsi="Calibri Light" w:cs="Calibri Light"/>
                <w:sz w:val="20"/>
                <w:szCs w:val="20"/>
              </w:rPr>
              <w:t>Haandriksman</w:t>
            </w:r>
            <w:proofErr w:type="spellEnd"/>
          </w:p>
        </w:tc>
        <w:tc>
          <w:tcPr>
            <w:tcW w:w="2805" w:type="dxa"/>
            <w:tcBorders>
              <w:top w:val="outset" w:sz="8" w:space="0" w:color="auto"/>
              <w:left w:val="outset" w:sz="8" w:space="0" w:color="auto"/>
              <w:bottom w:val="single" w:sz="8" w:space="0" w:color="auto"/>
              <w:right w:val="outset" w:sz="8" w:space="0" w:color="auto"/>
            </w:tcBorders>
          </w:tcPr>
          <w:p w14:paraId="2C89EB55" w14:textId="7C07DDE5" w:rsidR="001A3D06" w:rsidRPr="5065D548" w:rsidRDefault="001A3D06" w:rsidP="001A3D06">
            <w:pPr>
              <w:spacing w:before="100" w:beforeAutospacing="1" w:after="100" w:afterAutospacing="1"/>
              <w:textAlignment w:val="baseline"/>
              <w:rPr>
                <w:rFonts w:ascii="Calibri Light" w:eastAsia="Calibri Light" w:hAnsi="Calibri Light" w:cs="Calibri Light"/>
                <w:sz w:val="20"/>
                <w:szCs w:val="20"/>
              </w:rPr>
            </w:pPr>
            <w:r w:rsidRPr="5065D548">
              <w:rPr>
                <w:rFonts w:ascii="Calibri Light" w:eastAsia="Calibri Light" w:hAnsi="Calibri Light" w:cs="Calibri Light"/>
                <w:sz w:val="20"/>
                <w:szCs w:val="20"/>
              </w:rPr>
              <w:t>Erasmus Universiteit</w:t>
            </w:r>
          </w:p>
        </w:tc>
        <w:tc>
          <w:tcPr>
            <w:tcW w:w="2790" w:type="dxa"/>
            <w:tcBorders>
              <w:top w:val="outset" w:sz="8" w:space="0" w:color="auto"/>
              <w:left w:val="outset" w:sz="8" w:space="0" w:color="auto"/>
              <w:bottom w:val="single" w:sz="8" w:space="0" w:color="auto"/>
              <w:right w:val="outset" w:sz="8" w:space="0" w:color="auto"/>
            </w:tcBorders>
          </w:tcPr>
          <w:p w14:paraId="19E57444" w14:textId="3286D802" w:rsidR="001A3D06" w:rsidRPr="5065D548" w:rsidRDefault="001A3D06" w:rsidP="001A3D06">
            <w:pPr>
              <w:spacing w:before="100" w:beforeAutospacing="1" w:after="100" w:afterAutospacing="1"/>
              <w:textAlignment w:val="baseline"/>
              <w:rPr>
                <w:rFonts w:ascii="Calibri Light" w:eastAsia="Calibri Light" w:hAnsi="Calibri Light" w:cs="Calibri Light"/>
                <w:sz w:val="20"/>
                <w:szCs w:val="20"/>
              </w:rPr>
            </w:pPr>
            <w:r>
              <w:rPr>
                <w:rFonts w:ascii="Calibri Light" w:hAnsi="Calibri Light" w:cs="Calibri Light"/>
                <w:sz w:val="20"/>
                <w:szCs w:val="20"/>
              </w:rPr>
              <w:t>Divers </w:t>
            </w:r>
          </w:p>
        </w:tc>
      </w:tr>
      <w:tr w:rsidR="001A3D06" w14:paraId="5858F19D" w14:textId="77777777" w:rsidTr="004E439C">
        <w:trPr>
          <w:tblCellSpacing w:w="15" w:type="dxa"/>
        </w:trPr>
        <w:tc>
          <w:tcPr>
            <w:tcW w:w="3269" w:type="dxa"/>
            <w:tcBorders>
              <w:top w:val="outset" w:sz="8" w:space="0" w:color="auto"/>
              <w:left w:val="outset" w:sz="8" w:space="0" w:color="auto"/>
              <w:bottom w:val="single" w:sz="8" w:space="0" w:color="auto"/>
              <w:right w:val="single" w:sz="8" w:space="0" w:color="auto"/>
            </w:tcBorders>
            <w:tcMar>
              <w:top w:w="15" w:type="dxa"/>
              <w:left w:w="15" w:type="dxa"/>
              <w:bottom w:w="15" w:type="dxa"/>
              <w:right w:w="15" w:type="dxa"/>
            </w:tcMar>
          </w:tcPr>
          <w:p w14:paraId="537863A6" w14:textId="2CDEF0CE" w:rsidR="001A3D06" w:rsidRPr="004173EF" w:rsidRDefault="001A3D06" w:rsidP="001A3D06">
            <w:pPr>
              <w:spacing w:before="100" w:beforeAutospacing="1" w:after="100" w:afterAutospacing="1"/>
              <w:textAlignment w:val="baseline"/>
              <w:rPr>
                <w:rFonts w:ascii="Calibri Light" w:hAnsi="Calibri Light" w:cs="Calibri Light"/>
                <w:color w:val="000000" w:themeColor="text1"/>
                <w:sz w:val="20"/>
                <w:szCs w:val="20"/>
              </w:rPr>
            </w:pPr>
            <w:r w:rsidRPr="00A17EB0">
              <w:rPr>
                <w:rFonts w:ascii="Calibri Light" w:hAnsi="Calibri Light" w:cs="Calibri Light"/>
                <w:color w:val="000000" w:themeColor="text1"/>
                <w:sz w:val="20"/>
                <w:szCs w:val="20"/>
              </w:rPr>
              <w:t>Marie-Louise Goudeau</w:t>
            </w:r>
          </w:p>
        </w:tc>
        <w:tc>
          <w:tcPr>
            <w:tcW w:w="2805" w:type="dxa"/>
            <w:tcBorders>
              <w:top w:val="outset" w:sz="8" w:space="0" w:color="auto"/>
              <w:left w:val="outset" w:sz="8" w:space="0" w:color="auto"/>
              <w:bottom w:val="single" w:sz="8" w:space="0" w:color="auto"/>
              <w:right w:val="outset" w:sz="8" w:space="0" w:color="auto"/>
            </w:tcBorders>
          </w:tcPr>
          <w:p w14:paraId="74BE3172" w14:textId="54D8A050" w:rsidR="001A3D06" w:rsidRPr="5065D548" w:rsidRDefault="001A3D06" w:rsidP="001A3D06">
            <w:pPr>
              <w:spacing w:before="100" w:beforeAutospacing="1" w:after="100" w:afterAutospacing="1"/>
              <w:textAlignment w:val="baseline"/>
              <w:rPr>
                <w:rFonts w:ascii="Calibri Light" w:eastAsia="Calibri Light" w:hAnsi="Calibri Light" w:cs="Calibri Light"/>
                <w:sz w:val="20"/>
                <w:szCs w:val="20"/>
              </w:rPr>
            </w:pPr>
            <w:r w:rsidRPr="004173EF">
              <w:rPr>
                <w:rFonts w:ascii="Calibri Light" w:hAnsi="Calibri Light" w:cs="Calibri Light"/>
                <w:color w:val="000000" w:themeColor="text1"/>
                <w:sz w:val="20"/>
                <w:szCs w:val="20"/>
              </w:rPr>
              <w:t>Universiteit Utrecht</w:t>
            </w:r>
          </w:p>
        </w:tc>
        <w:tc>
          <w:tcPr>
            <w:tcW w:w="2790" w:type="dxa"/>
            <w:tcBorders>
              <w:top w:val="outset" w:sz="8" w:space="0" w:color="auto"/>
              <w:left w:val="outset" w:sz="8" w:space="0" w:color="auto"/>
              <w:bottom w:val="single" w:sz="8" w:space="0" w:color="auto"/>
              <w:right w:val="outset" w:sz="8" w:space="0" w:color="auto"/>
            </w:tcBorders>
          </w:tcPr>
          <w:p w14:paraId="2C6B67F7" w14:textId="3F672614" w:rsidR="001A3D06" w:rsidRPr="004173EF" w:rsidRDefault="001A3D06" w:rsidP="001A3D06">
            <w:pPr>
              <w:spacing w:before="100" w:beforeAutospacing="1" w:after="100" w:afterAutospacing="1"/>
              <w:textAlignment w:val="baseline"/>
              <w:rPr>
                <w:rFonts w:ascii="Calibri Light" w:hAnsi="Calibri Light" w:cs="Calibri Light"/>
                <w:color w:val="000000" w:themeColor="text1"/>
                <w:sz w:val="20"/>
                <w:szCs w:val="20"/>
              </w:rPr>
            </w:pPr>
            <w:r>
              <w:rPr>
                <w:rFonts w:ascii="Calibri Light" w:hAnsi="Calibri Light" w:cs="Calibri Light"/>
                <w:sz w:val="20"/>
                <w:szCs w:val="20"/>
              </w:rPr>
              <w:t>Divers </w:t>
            </w:r>
          </w:p>
        </w:tc>
      </w:tr>
      <w:tr w:rsidR="001A3D06" w14:paraId="2CD94A0E" w14:textId="77777777" w:rsidTr="004E439C">
        <w:trPr>
          <w:tblCellSpacing w:w="15" w:type="dxa"/>
        </w:trPr>
        <w:tc>
          <w:tcPr>
            <w:tcW w:w="3269" w:type="dxa"/>
            <w:tcBorders>
              <w:top w:val="outset" w:sz="8" w:space="0" w:color="auto"/>
              <w:left w:val="outset" w:sz="8" w:space="0" w:color="auto"/>
              <w:bottom w:val="single" w:sz="8" w:space="0" w:color="auto"/>
              <w:right w:val="single" w:sz="8" w:space="0" w:color="auto"/>
            </w:tcBorders>
            <w:tcMar>
              <w:top w:w="15" w:type="dxa"/>
              <w:left w:w="15" w:type="dxa"/>
              <w:bottom w:w="15" w:type="dxa"/>
              <w:right w:w="15" w:type="dxa"/>
            </w:tcMar>
            <w:hideMark/>
          </w:tcPr>
          <w:p w14:paraId="156CC74E" w14:textId="7FC8CAB3" w:rsidR="001A3D06" w:rsidRPr="00EC5B7A" w:rsidRDefault="001A3D06" w:rsidP="001A3D06">
            <w:pPr>
              <w:spacing w:before="100" w:beforeAutospacing="1" w:after="100" w:afterAutospacing="1"/>
              <w:textAlignment w:val="baseline"/>
              <w:rPr>
                <w:rFonts w:ascii="Times New Roman" w:eastAsia="Times New Roman" w:hAnsi="Times New Roman" w:cs="Times New Roman"/>
                <w:lang w:val="de-DE"/>
              </w:rPr>
            </w:pPr>
            <w:r w:rsidRPr="00EC5B7A">
              <w:rPr>
                <w:rFonts w:ascii="Calibri Light" w:eastAsia="Calibri Light" w:hAnsi="Calibri Light" w:cs="Calibri Light"/>
                <w:sz w:val="20"/>
                <w:szCs w:val="20"/>
                <w:lang w:val="de-DE"/>
              </w:rPr>
              <w:t xml:space="preserve">Yvonne Schuling en Monika Sieron </w:t>
            </w:r>
          </w:p>
        </w:tc>
        <w:tc>
          <w:tcPr>
            <w:tcW w:w="2805" w:type="dxa"/>
            <w:tcBorders>
              <w:top w:val="outset" w:sz="8" w:space="0" w:color="auto"/>
              <w:left w:val="outset" w:sz="8" w:space="0" w:color="auto"/>
              <w:bottom w:val="single" w:sz="8" w:space="0" w:color="auto"/>
              <w:right w:val="outset" w:sz="8" w:space="0" w:color="auto"/>
            </w:tcBorders>
          </w:tcPr>
          <w:p w14:paraId="244F2628" w14:textId="158AFC4D" w:rsidR="001A3D06" w:rsidRDefault="001A3D06" w:rsidP="001A3D06">
            <w:pPr>
              <w:spacing w:before="100" w:beforeAutospacing="1" w:after="100" w:afterAutospacing="1"/>
              <w:textAlignment w:val="baseline"/>
              <w:rPr>
                <w:rFonts w:ascii="Calibri Light" w:hAnsi="Calibri Light" w:cs="Calibri Light"/>
                <w:sz w:val="20"/>
                <w:szCs w:val="20"/>
              </w:rPr>
            </w:pPr>
            <w:r w:rsidRPr="5065D548">
              <w:rPr>
                <w:rFonts w:ascii="Calibri Light" w:eastAsia="Calibri Light" w:hAnsi="Calibri Light" w:cs="Calibri Light"/>
                <w:sz w:val="20"/>
                <w:szCs w:val="20"/>
              </w:rPr>
              <w:t>Hanzehogeschool</w:t>
            </w:r>
          </w:p>
        </w:tc>
        <w:tc>
          <w:tcPr>
            <w:tcW w:w="2790" w:type="dxa"/>
            <w:tcBorders>
              <w:top w:val="outset" w:sz="8" w:space="0" w:color="auto"/>
              <w:left w:val="outset" w:sz="8" w:space="0" w:color="auto"/>
              <w:bottom w:val="single" w:sz="8" w:space="0" w:color="auto"/>
              <w:right w:val="outset" w:sz="8" w:space="0" w:color="auto"/>
            </w:tcBorders>
          </w:tcPr>
          <w:p w14:paraId="7549E3CB" w14:textId="12DA0B12" w:rsidR="001A3D06" w:rsidRPr="5065D548" w:rsidRDefault="001A3D06" w:rsidP="001A3D06">
            <w:pPr>
              <w:spacing w:before="100" w:beforeAutospacing="1" w:after="100" w:afterAutospacing="1"/>
              <w:textAlignment w:val="baseline"/>
              <w:rPr>
                <w:rFonts w:ascii="Calibri Light" w:eastAsia="Calibri Light" w:hAnsi="Calibri Light" w:cs="Calibri Light"/>
                <w:sz w:val="20"/>
                <w:szCs w:val="20"/>
              </w:rPr>
            </w:pPr>
            <w:r>
              <w:rPr>
                <w:rFonts w:ascii="Calibri Light" w:hAnsi="Calibri Light" w:cs="Calibri Light"/>
                <w:sz w:val="20"/>
                <w:szCs w:val="20"/>
              </w:rPr>
              <w:t>Divers </w:t>
            </w:r>
          </w:p>
        </w:tc>
      </w:tr>
      <w:tr w:rsidR="001A3D06" w14:paraId="74491A12" w14:textId="77777777" w:rsidTr="004E439C">
        <w:trPr>
          <w:tblCellSpacing w:w="15" w:type="dxa"/>
        </w:trPr>
        <w:tc>
          <w:tcPr>
            <w:tcW w:w="3269" w:type="dxa"/>
            <w:tcBorders>
              <w:top w:val="outset" w:sz="8" w:space="0" w:color="auto"/>
              <w:left w:val="outset" w:sz="8" w:space="0" w:color="auto"/>
              <w:bottom w:val="single" w:sz="8" w:space="0" w:color="auto"/>
              <w:right w:val="single" w:sz="8" w:space="0" w:color="auto"/>
            </w:tcBorders>
            <w:tcMar>
              <w:top w:w="15" w:type="dxa"/>
              <w:left w:w="15" w:type="dxa"/>
              <w:bottom w:w="15" w:type="dxa"/>
              <w:right w:w="15" w:type="dxa"/>
            </w:tcMar>
            <w:hideMark/>
          </w:tcPr>
          <w:p w14:paraId="7C1B640E" w14:textId="77777777" w:rsidR="001A3D06" w:rsidRDefault="001A3D06" w:rsidP="001A3D06">
            <w:pPr>
              <w:spacing w:before="100" w:beforeAutospacing="1" w:after="100" w:afterAutospacing="1"/>
              <w:textAlignment w:val="baseline"/>
              <w:rPr>
                <w:rFonts w:ascii="Times New Roman" w:hAnsi="Times New Roman" w:cs="Times New Roman"/>
              </w:rPr>
            </w:pPr>
            <w:r>
              <w:rPr>
                <w:rFonts w:ascii="Calibri Light" w:hAnsi="Calibri Light" w:cs="Calibri Light"/>
                <w:sz w:val="20"/>
                <w:szCs w:val="20"/>
              </w:rPr>
              <w:t xml:space="preserve">Mariette Vissers Michielsen </w:t>
            </w:r>
          </w:p>
        </w:tc>
        <w:tc>
          <w:tcPr>
            <w:tcW w:w="2805" w:type="dxa"/>
            <w:tcBorders>
              <w:top w:val="outset" w:sz="8" w:space="0" w:color="auto"/>
              <w:left w:val="outset" w:sz="8" w:space="0" w:color="auto"/>
              <w:bottom w:val="single" w:sz="8" w:space="0" w:color="auto"/>
              <w:right w:val="outset" w:sz="8" w:space="0" w:color="auto"/>
            </w:tcBorders>
          </w:tcPr>
          <w:p w14:paraId="052A4BA5" w14:textId="0FFDC448" w:rsidR="001A3D06" w:rsidRDefault="001A3D06" w:rsidP="001A3D06">
            <w:pPr>
              <w:spacing w:before="100" w:beforeAutospacing="1" w:after="100" w:afterAutospacing="1"/>
              <w:textAlignment w:val="baseline"/>
              <w:rPr>
                <w:rFonts w:ascii="Calibri Light" w:hAnsi="Calibri Light" w:cs="Calibri Light"/>
                <w:sz w:val="20"/>
                <w:szCs w:val="20"/>
              </w:rPr>
            </w:pPr>
            <w:proofErr w:type="spellStart"/>
            <w:r>
              <w:rPr>
                <w:rFonts w:ascii="Calibri Light" w:hAnsi="Calibri Light" w:cs="Calibri Light"/>
                <w:sz w:val="20"/>
                <w:szCs w:val="20"/>
              </w:rPr>
              <w:t>Avans</w:t>
            </w:r>
            <w:proofErr w:type="spellEnd"/>
            <w:r>
              <w:rPr>
                <w:rFonts w:ascii="Calibri Light" w:hAnsi="Calibri Light" w:cs="Calibri Light"/>
                <w:sz w:val="20"/>
                <w:szCs w:val="20"/>
              </w:rPr>
              <w:t xml:space="preserve"> Hogeschool</w:t>
            </w:r>
          </w:p>
        </w:tc>
        <w:tc>
          <w:tcPr>
            <w:tcW w:w="2790" w:type="dxa"/>
            <w:tcBorders>
              <w:top w:val="outset" w:sz="8" w:space="0" w:color="auto"/>
              <w:left w:val="outset" w:sz="8" w:space="0" w:color="auto"/>
              <w:bottom w:val="single" w:sz="8" w:space="0" w:color="auto"/>
              <w:right w:val="outset" w:sz="8" w:space="0" w:color="auto"/>
            </w:tcBorders>
          </w:tcPr>
          <w:p w14:paraId="757F747F" w14:textId="13C968CE" w:rsidR="001A3D06" w:rsidRDefault="001A3D06" w:rsidP="001A3D06">
            <w:pPr>
              <w:spacing w:before="100" w:beforeAutospacing="1" w:after="100" w:afterAutospacing="1"/>
              <w:textAlignment w:val="baseline"/>
              <w:rPr>
                <w:rFonts w:ascii="Calibri Light" w:hAnsi="Calibri Light" w:cs="Calibri Light"/>
                <w:sz w:val="20"/>
                <w:szCs w:val="20"/>
              </w:rPr>
            </w:pPr>
            <w:r>
              <w:rPr>
                <w:rFonts w:ascii="Calibri Light" w:hAnsi="Calibri Light" w:cs="Calibri Light"/>
                <w:sz w:val="20"/>
                <w:szCs w:val="20"/>
              </w:rPr>
              <w:t>Divers </w:t>
            </w:r>
          </w:p>
        </w:tc>
      </w:tr>
      <w:tr w:rsidR="001A3D06" w14:paraId="023C13C9" w14:textId="77777777" w:rsidTr="004E439C">
        <w:trPr>
          <w:tblCellSpacing w:w="15" w:type="dxa"/>
        </w:trPr>
        <w:tc>
          <w:tcPr>
            <w:tcW w:w="3269" w:type="dxa"/>
            <w:tcBorders>
              <w:top w:val="outset" w:sz="8" w:space="0" w:color="auto"/>
              <w:left w:val="outset" w:sz="8" w:space="0" w:color="auto"/>
              <w:bottom w:val="single" w:sz="8" w:space="0" w:color="auto"/>
              <w:right w:val="single" w:sz="8" w:space="0" w:color="auto"/>
            </w:tcBorders>
            <w:tcMar>
              <w:top w:w="15" w:type="dxa"/>
              <w:left w:w="15" w:type="dxa"/>
              <w:bottom w:w="15" w:type="dxa"/>
              <w:right w:w="15" w:type="dxa"/>
            </w:tcMar>
          </w:tcPr>
          <w:p w14:paraId="5995D402" w14:textId="57ADE5C9" w:rsidR="001A3D06" w:rsidRDefault="001A3D06" w:rsidP="001A3D06">
            <w:pPr>
              <w:spacing w:before="100" w:beforeAutospacing="1" w:after="100" w:afterAutospacing="1"/>
              <w:textAlignment w:val="baseline"/>
              <w:rPr>
                <w:rFonts w:ascii="Calibri Light" w:hAnsi="Calibri Light" w:cs="Calibri Light"/>
                <w:sz w:val="20"/>
                <w:szCs w:val="20"/>
              </w:rPr>
            </w:pPr>
            <w:r>
              <w:rPr>
                <w:rFonts w:ascii="Calibri Light" w:hAnsi="Calibri Light" w:cs="Calibri Light"/>
                <w:sz w:val="20"/>
                <w:szCs w:val="20"/>
              </w:rPr>
              <w:t>Brenda Lems</w:t>
            </w:r>
          </w:p>
        </w:tc>
        <w:tc>
          <w:tcPr>
            <w:tcW w:w="2805" w:type="dxa"/>
            <w:tcBorders>
              <w:top w:val="outset" w:sz="8" w:space="0" w:color="auto"/>
              <w:left w:val="outset" w:sz="8" w:space="0" w:color="auto"/>
              <w:bottom w:val="single" w:sz="8" w:space="0" w:color="auto"/>
              <w:right w:val="outset" w:sz="8" w:space="0" w:color="auto"/>
            </w:tcBorders>
          </w:tcPr>
          <w:p w14:paraId="72C279D1" w14:textId="155FBB60" w:rsidR="001A3D06" w:rsidRDefault="001A3D06" w:rsidP="001A3D06">
            <w:pPr>
              <w:spacing w:before="100" w:beforeAutospacing="1" w:after="100" w:afterAutospacing="1"/>
              <w:textAlignment w:val="baseline"/>
              <w:rPr>
                <w:rFonts w:ascii="Calibri Light" w:hAnsi="Calibri Light" w:cs="Calibri Light"/>
                <w:sz w:val="20"/>
                <w:szCs w:val="20"/>
              </w:rPr>
            </w:pPr>
            <w:r>
              <w:rPr>
                <w:rFonts w:ascii="Calibri Light" w:hAnsi="Calibri Light" w:cs="Calibri Light"/>
                <w:sz w:val="20"/>
                <w:szCs w:val="20"/>
              </w:rPr>
              <w:t>Hogeschool Rotterdam</w:t>
            </w:r>
          </w:p>
        </w:tc>
        <w:tc>
          <w:tcPr>
            <w:tcW w:w="2790" w:type="dxa"/>
            <w:tcBorders>
              <w:top w:val="outset" w:sz="8" w:space="0" w:color="auto"/>
              <w:left w:val="outset" w:sz="8" w:space="0" w:color="auto"/>
              <w:bottom w:val="single" w:sz="8" w:space="0" w:color="auto"/>
              <w:right w:val="outset" w:sz="8" w:space="0" w:color="auto"/>
            </w:tcBorders>
          </w:tcPr>
          <w:p w14:paraId="04A60FF1" w14:textId="7B935996" w:rsidR="001A3D06" w:rsidRDefault="001A3D06" w:rsidP="001A3D06">
            <w:pPr>
              <w:spacing w:before="100" w:beforeAutospacing="1" w:after="100" w:afterAutospacing="1"/>
              <w:textAlignment w:val="baseline"/>
              <w:rPr>
                <w:rFonts w:ascii="Calibri Light" w:hAnsi="Calibri Light" w:cs="Calibri Light"/>
                <w:sz w:val="20"/>
                <w:szCs w:val="20"/>
              </w:rPr>
            </w:pPr>
            <w:r>
              <w:rPr>
                <w:rFonts w:ascii="Calibri Light" w:hAnsi="Calibri Light" w:cs="Calibri Light"/>
                <w:sz w:val="20"/>
                <w:szCs w:val="20"/>
              </w:rPr>
              <w:t>Divers</w:t>
            </w:r>
            <w:r w:rsidR="00316FF8">
              <w:rPr>
                <w:rFonts w:ascii="Calibri Light" w:hAnsi="Calibri Light" w:cs="Calibri Light"/>
                <w:sz w:val="20"/>
                <w:szCs w:val="20"/>
              </w:rPr>
              <w:t xml:space="preserve">; functioneel beheer </w:t>
            </w:r>
            <w:proofErr w:type="spellStart"/>
            <w:r w:rsidR="00316FF8">
              <w:rPr>
                <w:rFonts w:ascii="Calibri Light" w:hAnsi="Calibri Light" w:cs="Calibri Light"/>
                <w:sz w:val="20"/>
                <w:szCs w:val="20"/>
              </w:rPr>
              <w:t>edusources</w:t>
            </w:r>
            <w:proofErr w:type="spellEnd"/>
          </w:p>
        </w:tc>
      </w:tr>
      <w:tr w:rsidR="004E439C" w14:paraId="688168A9" w14:textId="77777777" w:rsidTr="00EF2DBD">
        <w:trPr>
          <w:tblCellSpacing w:w="15" w:type="dxa"/>
        </w:trPr>
        <w:tc>
          <w:tcPr>
            <w:tcW w:w="3269" w:type="dxa"/>
            <w:tcBorders>
              <w:top w:val="outset" w:sz="8" w:space="0" w:color="auto"/>
              <w:left w:val="outset" w:sz="8" w:space="0" w:color="auto"/>
              <w:bottom w:val="outset" w:sz="8" w:space="0" w:color="auto"/>
              <w:right w:val="single" w:sz="8" w:space="0" w:color="auto"/>
            </w:tcBorders>
            <w:tcMar>
              <w:top w:w="15" w:type="dxa"/>
              <w:left w:w="15" w:type="dxa"/>
              <w:bottom w:w="15" w:type="dxa"/>
              <w:right w:w="15" w:type="dxa"/>
            </w:tcMar>
          </w:tcPr>
          <w:p w14:paraId="6FF47DF0" w14:textId="6BEF081B" w:rsidR="004E439C" w:rsidRPr="00EF2DBD" w:rsidRDefault="00EF2DBD" w:rsidP="004E439C">
            <w:pPr>
              <w:spacing w:before="100" w:beforeAutospacing="1" w:after="100" w:afterAutospacing="1"/>
              <w:textAlignment w:val="baseline"/>
              <w:rPr>
                <w:rFonts w:asciiTheme="majorHAnsi" w:hAnsiTheme="majorHAnsi" w:cstheme="majorHAnsi"/>
              </w:rPr>
            </w:pPr>
            <w:r w:rsidRPr="00EF2DBD">
              <w:rPr>
                <w:rFonts w:asciiTheme="majorHAnsi" w:hAnsiTheme="majorHAnsi" w:cstheme="majorHAnsi"/>
              </w:rPr>
              <w:t>Maaike Verweij</w:t>
            </w:r>
          </w:p>
        </w:tc>
        <w:tc>
          <w:tcPr>
            <w:tcW w:w="2805" w:type="dxa"/>
            <w:tcBorders>
              <w:top w:val="outset" w:sz="8" w:space="0" w:color="auto"/>
              <w:left w:val="outset" w:sz="8" w:space="0" w:color="auto"/>
              <w:bottom w:val="outset" w:sz="8" w:space="0" w:color="auto"/>
              <w:right w:val="outset" w:sz="8" w:space="0" w:color="auto"/>
            </w:tcBorders>
          </w:tcPr>
          <w:p w14:paraId="3BFD8CD1" w14:textId="3D07D21A" w:rsidR="004E439C" w:rsidRDefault="00EF2DBD" w:rsidP="004E439C">
            <w:pPr>
              <w:spacing w:before="100" w:beforeAutospacing="1" w:after="100" w:afterAutospacing="1"/>
              <w:textAlignment w:val="baseline"/>
              <w:rPr>
                <w:rFonts w:ascii="Calibri Light" w:hAnsi="Calibri Light" w:cs="Calibri Light"/>
                <w:sz w:val="20"/>
                <w:szCs w:val="20"/>
              </w:rPr>
            </w:pPr>
            <w:r>
              <w:rPr>
                <w:rFonts w:ascii="Calibri Light" w:hAnsi="Calibri Light" w:cs="Calibri Light"/>
                <w:sz w:val="20"/>
                <w:szCs w:val="20"/>
              </w:rPr>
              <w:t>Hogeschool Utrecht</w:t>
            </w:r>
          </w:p>
        </w:tc>
        <w:tc>
          <w:tcPr>
            <w:tcW w:w="2790" w:type="dxa"/>
            <w:tcBorders>
              <w:top w:val="outset" w:sz="8" w:space="0" w:color="auto"/>
              <w:left w:val="outset" w:sz="8" w:space="0" w:color="auto"/>
              <w:bottom w:val="outset" w:sz="8" w:space="0" w:color="auto"/>
              <w:right w:val="outset" w:sz="8" w:space="0" w:color="auto"/>
            </w:tcBorders>
          </w:tcPr>
          <w:p w14:paraId="4DF6B2F2" w14:textId="1FAE1605" w:rsidR="004E439C" w:rsidRDefault="00EF2DBD" w:rsidP="004E439C">
            <w:pPr>
              <w:spacing w:before="100" w:beforeAutospacing="1" w:after="100" w:afterAutospacing="1"/>
              <w:textAlignment w:val="baseline"/>
              <w:rPr>
                <w:rFonts w:ascii="Calibri Light" w:hAnsi="Calibri Light" w:cs="Calibri Light"/>
                <w:sz w:val="20"/>
                <w:szCs w:val="20"/>
              </w:rPr>
            </w:pPr>
            <w:r>
              <w:rPr>
                <w:rFonts w:ascii="Calibri Light" w:hAnsi="Calibri Light" w:cs="Calibri Light"/>
                <w:sz w:val="20"/>
                <w:szCs w:val="20"/>
              </w:rPr>
              <w:t>Divers</w:t>
            </w:r>
          </w:p>
        </w:tc>
      </w:tr>
      <w:tr w:rsidR="00EF2DBD" w14:paraId="1EE74126" w14:textId="77777777" w:rsidTr="004E439C">
        <w:trPr>
          <w:tblCellSpacing w:w="15" w:type="dxa"/>
        </w:trPr>
        <w:tc>
          <w:tcPr>
            <w:tcW w:w="3269" w:type="dxa"/>
            <w:tcBorders>
              <w:top w:val="outset" w:sz="8" w:space="0" w:color="auto"/>
              <w:left w:val="outset" w:sz="8" w:space="0" w:color="auto"/>
              <w:bottom w:val="single" w:sz="8" w:space="0" w:color="auto"/>
              <w:right w:val="single" w:sz="8" w:space="0" w:color="auto"/>
            </w:tcBorders>
            <w:tcMar>
              <w:top w:w="15" w:type="dxa"/>
              <w:left w:w="15" w:type="dxa"/>
              <w:bottom w:w="15" w:type="dxa"/>
              <w:right w:w="15" w:type="dxa"/>
            </w:tcMar>
          </w:tcPr>
          <w:p w14:paraId="57684588" w14:textId="5C33DDD3" w:rsidR="00EF2DBD" w:rsidRPr="00EF2DBD" w:rsidRDefault="00535741" w:rsidP="004E439C">
            <w:pPr>
              <w:spacing w:before="100" w:beforeAutospacing="1" w:after="100" w:afterAutospacing="1"/>
              <w:textAlignment w:val="baseline"/>
              <w:rPr>
                <w:rFonts w:asciiTheme="majorHAnsi" w:hAnsiTheme="majorHAnsi" w:cstheme="majorHAnsi"/>
              </w:rPr>
            </w:pPr>
            <w:r w:rsidRPr="00535741">
              <w:rPr>
                <w:rFonts w:asciiTheme="majorHAnsi" w:hAnsiTheme="majorHAnsi" w:cstheme="majorHAnsi"/>
              </w:rPr>
              <w:t>Simone Kloetstra</w:t>
            </w:r>
          </w:p>
        </w:tc>
        <w:tc>
          <w:tcPr>
            <w:tcW w:w="2805" w:type="dxa"/>
            <w:tcBorders>
              <w:top w:val="outset" w:sz="8" w:space="0" w:color="auto"/>
              <w:left w:val="outset" w:sz="8" w:space="0" w:color="auto"/>
              <w:bottom w:val="single" w:sz="8" w:space="0" w:color="auto"/>
              <w:right w:val="outset" w:sz="8" w:space="0" w:color="auto"/>
            </w:tcBorders>
          </w:tcPr>
          <w:p w14:paraId="56404427" w14:textId="0A39FEC1" w:rsidR="00EF2DBD" w:rsidRDefault="00535741" w:rsidP="004E439C">
            <w:pPr>
              <w:spacing w:before="100" w:beforeAutospacing="1" w:after="100" w:afterAutospacing="1"/>
              <w:textAlignment w:val="baseline"/>
              <w:rPr>
                <w:rFonts w:ascii="Calibri Light" w:hAnsi="Calibri Light" w:cs="Calibri Light"/>
                <w:sz w:val="20"/>
                <w:szCs w:val="20"/>
              </w:rPr>
            </w:pPr>
            <w:r w:rsidRPr="00535741">
              <w:rPr>
                <w:rFonts w:ascii="Calibri Light" w:hAnsi="Calibri Light" w:cs="Calibri Light"/>
                <w:sz w:val="20"/>
                <w:szCs w:val="20"/>
              </w:rPr>
              <w:t>NHL Stenden Hogeschool</w:t>
            </w:r>
          </w:p>
        </w:tc>
        <w:tc>
          <w:tcPr>
            <w:tcW w:w="2790" w:type="dxa"/>
            <w:tcBorders>
              <w:top w:val="outset" w:sz="8" w:space="0" w:color="auto"/>
              <w:left w:val="outset" w:sz="8" w:space="0" w:color="auto"/>
              <w:bottom w:val="single" w:sz="8" w:space="0" w:color="auto"/>
              <w:right w:val="outset" w:sz="8" w:space="0" w:color="auto"/>
            </w:tcBorders>
          </w:tcPr>
          <w:p w14:paraId="7A836C86" w14:textId="40B17212" w:rsidR="00EF2DBD" w:rsidRDefault="00535741" w:rsidP="004E439C">
            <w:pPr>
              <w:spacing w:before="100" w:beforeAutospacing="1" w:after="100" w:afterAutospacing="1"/>
              <w:textAlignment w:val="baseline"/>
              <w:rPr>
                <w:rFonts w:ascii="Calibri Light" w:hAnsi="Calibri Light" w:cs="Calibri Light"/>
                <w:sz w:val="20"/>
                <w:szCs w:val="20"/>
              </w:rPr>
            </w:pPr>
            <w:r>
              <w:rPr>
                <w:rFonts w:ascii="Calibri Light" w:hAnsi="Calibri Light" w:cs="Calibri Light"/>
                <w:sz w:val="20"/>
                <w:szCs w:val="20"/>
              </w:rPr>
              <w:t>Divers</w:t>
            </w:r>
          </w:p>
        </w:tc>
      </w:tr>
    </w:tbl>
    <w:p w14:paraId="7F32B8A4" w14:textId="77777777" w:rsidR="008655E0" w:rsidRDefault="008655E0" w:rsidP="00214CF5">
      <w:pPr>
        <w:rPr>
          <w:rFonts w:ascii="Calibri Light" w:eastAsia="Calibri Light" w:hAnsi="Calibri Light" w:cs="Calibri Light"/>
        </w:rPr>
      </w:pPr>
    </w:p>
    <w:p w14:paraId="5B7B6CD0" w14:textId="759FC05C" w:rsidR="00B871BA" w:rsidRPr="0032516C" w:rsidRDefault="00B871BA" w:rsidP="5B5E5452">
      <w:pPr>
        <w:pStyle w:val="NoSpacing"/>
        <w:rPr>
          <w:rFonts w:ascii="Calibri Light" w:eastAsia="Calibri Light" w:hAnsi="Calibri Light" w:cs="Calibri Light"/>
          <w:lang w:val="nl-NL"/>
        </w:rPr>
      </w:pPr>
      <w:r w:rsidRPr="0032516C">
        <w:rPr>
          <w:rFonts w:ascii="Calibri Light" w:eastAsia="Calibri Light" w:hAnsi="Calibri Light" w:cs="Calibri Light"/>
          <w:lang w:val="nl-NL"/>
        </w:rPr>
        <w:t>Grotere activiteiten (met een eindig karakter) worden als project uitgevoerd. Per onderwerp wordt in dit document aangeven welke activiteiten binnen de werkgroep en welke binnen een project worden gedaan. Aan een project kunnen ook niet-werkgroepsleden deelnemen.</w:t>
      </w:r>
    </w:p>
    <w:p w14:paraId="0CA3721A" w14:textId="755CF97A" w:rsidR="008655E0" w:rsidRPr="0032516C" w:rsidRDefault="008655E0" w:rsidP="5B5E5452">
      <w:pPr>
        <w:pStyle w:val="NoSpacing"/>
        <w:rPr>
          <w:rFonts w:ascii="Calibri Light" w:eastAsia="Calibri Light" w:hAnsi="Calibri Light" w:cs="Calibri Light"/>
          <w:lang w:val="nl-NL"/>
        </w:rPr>
      </w:pPr>
    </w:p>
    <w:p w14:paraId="108E4BF2" w14:textId="43D59156" w:rsidR="00F36BFD" w:rsidRPr="00E26328" w:rsidRDefault="00F36BFD" w:rsidP="5B5E5452">
      <w:pPr>
        <w:pStyle w:val="NoSpacing"/>
        <w:rPr>
          <w:rFonts w:asciiTheme="majorHAnsi" w:eastAsiaTheme="majorEastAsia" w:hAnsiTheme="majorHAnsi" w:cstheme="majorBidi"/>
          <w:u w:val="single"/>
          <w:lang w:val="nl-NL"/>
        </w:rPr>
      </w:pPr>
      <w:r w:rsidRPr="5B5E5452">
        <w:rPr>
          <w:rFonts w:asciiTheme="majorHAnsi" w:eastAsiaTheme="majorEastAsia" w:hAnsiTheme="majorHAnsi" w:cstheme="majorBidi"/>
          <w:u w:val="single"/>
          <w:lang w:val="nl-NL"/>
        </w:rPr>
        <w:t>Samen</w:t>
      </w:r>
      <w:r w:rsidR="00B871BA" w:rsidRPr="5B5E5452">
        <w:rPr>
          <w:rFonts w:asciiTheme="majorHAnsi" w:eastAsiaTheme="majorEastAsia" w:hAnsiTheme="majorHAnsi" w:cstheme="majorBidi"/>
          <w:u w:val="single"/>
          <w:lang w:val="nl-NL"/>
        </w:rPr>
        <w:t xml:space="preserve">werking </w:t>
      </w:r>
      <w:r w:rsidR="00435978">
        <w:rPr>
          <w:rFonts w:asciiTheme="majorHAnsi" w:eastAsiaTheme="majorEastAsia" w:hAnsiTheme="majorHAnsi" w:cstheme="majorBidi"/>
          <w:u w:val="single"/>
          <w:lang w:val="nl-NL"/>
        </w:rPr>
        <w:t>met andere werkgroepen</w:t>
      </w:r>
      <w:r w:rsidR="0044551A">
        <w:rPr>
          <w:rFonts w:asciiTheme="majorHAnsi" w:eastAsiaTheme="majorEastAsia" w:hAnsiTheme="majorHAnsi" w:cstheme="majorBidi"/>
          <w:u w:val="single"/>
          <w:lang w:val="nl-NL"/>
        </w:rPr>
        <w:t>/organisaties</w:t>
      </w:r>
    </w:p>
    <w:p w14:paraId="5190CACC" w14:textId="0EEAECBB" w:rsidR="00623906" w:rsidRDefault="00623906" w:rsidP="5B5E5452">
      <w:pPr>
        <w:pStyle w:val="NoSpacing"/>
        <w:rPr>
          <w:rFonts w:asciiTheme="majorHAnsi" w:eastAsiaTheme="majorEastAsia" w:hAnsiTheme="majorHAnsi" w:cstheme="majorBidi"/>
          <w:lang w:val="nl-NL"/>
        </w:rPr>
      </w:pPr>
      <w:r>
        <w:rPr>
          <w:rFonts w:asciiTheme="majorHAnsi" w:eastAsiaTheme="majorEastAsia" w:hAnsiTheme="majorHAnsi" w:cstheme="majorBidi"/>
          <w:lang w:val="nl-NL"/>
        </w:rPr>
        <w:t xml:space="preserve">De </w:t>
      </w:r>
      <w:r w:rsidRPr="5B5E5452">
        <w:rPr>
          <w:rFonts w:asciiTheme="majorHAnsi" w:eastAsiaTheme="majorEastAsia" w:hAnsiTheme="majorHAnsi" w:cstheme="majorBidi"/>
          <w:lang w:val="nl-NL"/>
        </w:rPr>
        <w:t xml:space="preserve">werkgroep Information </w:t>
      </w:r>
      <w:r w:rsidR="00AA10A7">
        <w:rPr>
          <w:rFonts w:asciiTheme="majorHAnsi" w:eastAsiaTheme="majorEastAsia" w:hAnsiTheme="majorHAnsi" w:cstheme="majorBidi"/>
          <w:lang w:val="nl-NL"/>
        </w:rPr>
        <w:t>L</w:t>
      </w:r>
      <w:r w:rsidRPr="5B5E5452">
        <w:rPr>
          <w:rFonts w:asciiTheme="majorHAnsi" w:eastAsiaTheme="majorEastAsia" w:hAnsiTheme="majorHAnsi" w:cstheme="majorBidi"/>
          <w:lang w:val="nl-NL"/>
        </w:rPr>
        <w:t>iteracy</w:t>
      </w:r>
      <w:r>
        <w:rPr>
          <w:rFonts w:asciiTheme="majorHAnsi" w:eastAsiaTheme="majorEastAsia" w:hAnsiTheme="majorHAnsi" w:cstheme="majorBidi"/>
          <w:lang w:val="nl-NL"/>
        </w:rPr>
        <w:t xml:space="preserve"> werkt samen met diverse andere werkgroepen</w:t>
      </w:r>
      <w:r w:rsidR="00AA10A7">
        <w:rPr>
          <w:rFonts w:asciiTheme="majorHAnsi" w:eastAsiaTheme="majorEastAsia" w:hAnsiTheme="majorHAnsi" w:cstheme="majorBidi"/>
          <w:lang w:val="nl-NL"/>
        </w:rPr>
        <w:t>:</w:t>
      </w:r>
    </w:p>
    <w:p w14:paraId="3E044A2C" w14:textId="5DE97E01" w:rsidR="00F36BFD" w:rsidRDefault="00F46BE0" w:rsidP="00AA10A7">
      <w:pPr>
        <w:pStyle w:val="NoSpacing"/>
        <w:numPr>
          <w:ilvl w:val="0"/>
          <w:numId w:val="29"/>
        </w:numPr>
        <w:rPr>
          <w:rFonts w:asciiTheme="majorHAnsi" w:eastAsiaTheme="majorEastAsia" w:hAnsiTheme="majorHAnsi" w:cstheme="majorBidi"/>
          <w:lang w:val="nl-NL"/>
        </w:rPr>
      </w:pPr>
      <w:hyperlink r:id="rId28" w:history="1">
        <w:r w:rsidR="00AA10A7" w:rsidRPr="00D35D29">
          <w:rPr>
            <w:rStyle w:val="Hyperlink"/>
            <w:rFonts w:asciiTheme="majorHAnsi" w:eastAsiaTheme="majorEastAsia" w:hAnsiTheme="majorHAnsi" w:cstheme="majorBidi"/>
            <w:lang w:val="nl-NL"/>
          </w:rPr>
          <w:t>W</w:t>
        </w:r>
        <w:r w:rsidR="00B871BA" w:rsidRPr="00D35D29">
          <w:rPr>
            <w:rStyle w:val="Hyperlink"/>
            <w:rFonts w:asciiTheme="majorHAnsi" w:eastAsiaTheme="majorEastAsia" w:hAnsiTheme="majorHAnsi" w:cstheme="majorBidi"/>
            <w:lang w:val="nl-NL"/>
          </w:rPr>
          <w:t>erkgroep Open en Online Onderwijs (OOO)</w:t>
        </w:r>
      </w:hyperlink>
      <w:r w:rsidR="007D0BCB">
        <w:rPr>
          <w:rFonts w:asciiTheme="majorHAnsi" w:eastAsiaTheme="majorEastAsia" w:hAnsiTheme="majorHAnsi" w:cstheme="majorBidi"/>
          <w:lang w:val="nl-NL"/>
        </w:rPr>
        <w:t xml:space="preserve">: op het gebied van ‘open onderwijs’. </w:t>
      </w:r>
      <w:r w:rsidR="00F36BFD" w:rsidRPr="5B5E5452">
        <w:rPr>
          <w:rFonts w:asciiTheme="majorHAnsi" w:eastAsiaTheme="majorEastAsia" w:hAnsiTheme="majorHAnsi" w:cstheme="majorBidi"/>
          <w:lang w:val="nl-NL"/>
        </w:rPr>
        <w:t xml:space="preserve">De werkgroep Information </w:t>
      </w:r>
      <w:proofErr w:type="spellStart"/>
      <w:r w:rsidR="00F36BFD" w:rsidRPr="5B5E5452">
        <w:rPr>
          <w:rFonts w:asciiTheme="majorHAnsi" w:eastAsiaTheme="majorEastAsia" w:hAnsiTheme="majorHAnsi" w:cstheme="majorBidi"/>
          <w:lang w:val="nl-NL"/>
        </w:rPr>
        <w:t>literacy</w:t>
      </w:r>
      <w:proofErr w:type="spellEnd"/>
      <w:r w:rsidR="00F36BFD" w:rsidRPr="5B5E5452">
        <w:rPr>
          <w:rFonts w:asciiTheme="majorHAnsi" w:eastAsiaTheme="majorEastAsia" w:hAnsiTheme="majorHAnsi" w:cstheme="majorBidi"/>
          <w:lang w:val="nl-NL"/>
        </w:rPr>
        <w:t xml:space="preserve"> houdt zich met meer onderwerpen bezig dan het open delen van onderwijsmaterialen. De werkgroep OOO houdt zich met meer bezig dan het open delen van informatievaardigheidsmaterialen en richt zich op het onderwijs als geheel. </w:t>
      </w:r>
    </w:p>
    <w:p w14:paraId="768F5F21" w14:textId="40E9C943" w:rsidR="00743977" w:rsidRPr="00D35D29" w:rsidRDefault="00F46BE0" w:rsidP="00743977">
      <w:pPr>
        <w:pStyle w:val="BodyText"/>
        <w:numPr>
          <w:ilvl w:val="0"/>
          <w:numId w:val="29"/>
        </w:numPr>
        <w:spacing w:line="276" w:lineRule="auto"/>
        <w:rPr>
          <w:rFonts w:asciiTheme="majorHAnsi" w:hAnsiTheme="majorHAnsi" w:cstheme="majorHAnsi"/>
          <w:sz w:val="22"/>
          <w:szCs w:val="22"/>
        </w:rPr>
      </w:pPr>
      <w:hyperlink r:id="rId29" w:history="1">
        <w:r w:rsidR="00743977" w:rsidRPr="00D35D29">
          <w:rPr>
            <w:rStyle w:val="Hyperlink"/>
            <w:rFonts w:asciiTheme="majorHAnsi" w:hAnsiTheme="majorHAnsi" w:cstheme="majorHAnsi"/>
            <w:sz w:val="22"/>
            <w:szCs w:val="22"/>
          </w:rPr>
          <w:t xml:space="preserve">UKB Werkgroep Digital </w:t>
        </w:r>
        <w:proofErr w:type="spellStart"/>
        <w:r w:rsidR="00743977" w:rsidRPr="00D35D29">
          <w:rPr>
            <w:rStyle w:val="Hyperlink"/>
            <w:rFonts w:asciiTheme="majorHAnsi" w:hAnsiTheme="majorHAnsi" w:cstheme="majorHAnsi"/>
            <w:sz w:val="22"/>
            <w:szCs w:val="22"/>
          </w:rPr>
          <w:t>Scholarship</w:t>
        </w:r>
        <w:proofErr w:type="spellEnd"/>
      </w:hyperlink>
      <w:r w:rsidR="006B5912">
        <w:rPr>
          <w:rFonts w:asciiTheme="majorHAnsi" w:eastAsiaTheme="majorEastAsia" w:hAnsiTheme="majorHAnsi" w:cstheme="majorBidi"/>
        </w:rPr>
        <w:t>:</w:t>
      </w:r>
      <w:r w:rsidR="006B5912">
        <w:rPr>
          <w:rFonts w:asciiTheme="majorHAnsi" w:eastAsiaTheme="majorEastAsia" w:hAnsiTheme="majorHAnsi" w:cstheme="majorHAnsi"/>
          <w:sz w:val="22"/>
          <w:szCs w:val="22"/>
        </w:rPr>
        <w:t xml:space="preserve"> in het project Delen Digital Skills Onderwijsmaterialen</w:t>
      </w:r>
    </w:p>
    <w:p w14:paraId="75415FE8" w14:textId="25DF0E66" w:rsidR="00743977" w:rsidRPr="00D35D29" w:rsidRDefault="00F46BE0" w:rsidP="00743977">
      <w:pPr>
        <w:pStyle w:val="BodyText"/>
        <w:numPr>
          <w:ilvl w:val="0"/>
          <w:numId w:val="29"/>
        </w:numPr>
        <w:spacing w:line="276" w:lineRule="auto"/>
        <w:rPr>
          <w:rFonts w:asciiTheme="majorHAnsi" w:hAnsiTheme="majorHAnsi" w:cstheme="majorHAnsi"/>
          <w:sz w:val="20"/>
        </w:rPr>
      </w:pPr>
      <w:hyperlink r:id="rId30" w:history="1">
        <w:r w:rsidR="00743977" w:rsidRPr="00D35D29">
          <w:rPr>
            <w:rStyle w:val="Hyperlink"/>
            <w:rFonts w:asciiTheme="majorHAnsi" w:hAnsiTheme="majorHAnsi" w:cstheme="majorHAnsi"/>
            <w:sz w:val="22"/>
            <w:szCs w:val="22"/>
          </w:rPr>
          <w:t>UKB Werkgroep Research Data</w:t>
        </w:r>
      </w:hyperlink>
      <w:r w:rsidR="0012675E">
        <w:rPr>
          <w:rStyle w:val="Hyperlink"/>
          <w:rFonts w:asciiTheme="majorHAnsi" w:hAnsiTheme="majorHAnsi" w:cstheme="majorHAnsi"/>
          <w:sz w:val="22"/>
          <w:szCs w:val="22"/>
        </w:rPr>
        <w:t xml:space="preserve">: </w:t>
      </w:r>
      <w:r w:rsidR="0012675E">
        <w:rPr>
          <w:rFonts w:asciiTheme="majorHAnsi" w:eastAsiaTheme="majorEastAsia" w:hAnsiTheme="majorHAnsi" w:cstheme="majorHAnsi"/>
          <w:sz w:val="22"/>
          <w:szCs w:val="22"/>
        </w:rPr>
        <w:t xml:space="preserve">in het project Delen Digital Skills Onderwijsmaterialen; data </w:t>
      </w:r>
      <w:proofErr w:type="spellStart"/>
      <w:r w:rsidR="0012675E">
        <w:rPr>
          <w:rFonts w:asciiTheme="majorHAnsi" w:eastAsiaTheme="majorEastAsia" w:hAnsiTheme="majorHAnsi" w:cstheme="majorHAnsi"/>
          <w:sz w:val="22"/>
          <w:szCs w:val="22"/>
        </w:rPr>
        <w:t>literacy</w:t>
      </w:r>
      <w:proofErr w:type="spellEnd"/>
    </w:p>
    <w:p w14:paraId="48332458" w14:textId="537F715B" w:rsidR="00743977" w:rsidRPr="00D35D29" w:rsidRDefault="00F46BE0" w:rsidP="00743977">
      <w:pPr>
        <w:pStyle w:val="BodyText"/>
        <w:numPr>
          <w:ilvl w:val="0"/>
          <w:numId w:val="29"/>
        </w:numPr>
        <w:spacing w:line="276" w:lineRule="auto"/>
        <w:rPr>
          <w:rFonts w:asciiTheme="majorHAnsi" w:hAnsiTheme="majorHAnsi" w:cstheme="majorHAnsi"/>
          <w:sz w:val="20"/>
        </w:rPr>
      </w:pPr>
      <w:hyperlink r:id="rId31" w:history="1">
        <w:r w:rsidR="00743977" w:rsidRPr="00D35D29">
          <w:rPr>
            <w:rStyle w:val="Hyperlink"/>
            <w:rFonts w:asciiTheme="majorHAnsi" w:hAnsiTheme="majorHAnsi" w:cstheme="majorHAnsi"/>
            <w:sz w:val="22"/>
            <w:szCs w:val="22"/>
          </w:rPr>
          <w:t>HBO-DCC</w:t>
        </w:r>
      </w:hyperlink>
      <w:r w:rsidR="00354E11">
        <w:rPr>
          <w:rStyle w:val="Hyperlink"/>
          <w:rFonts w:asciiTheme="majorHAnsi" w:hAnsiTheme="majorHAnsi" w:cstheme="majorHAnsi"/>
          <w:sz w:val="22"/>
          <w:szCs w:val="22"/>
        </w:rPr>
        <w:t>:</w:t>
      </w:r>
      <w:r w:rsidR="0012675E">
        <w:rPr>
          <w:rStyle w:val="Hyperlink"/>
          <w:rFonts w:asciiTheme="majorHAnsi" w:hAnsiTheme="majorHAnsi" w:cstheme="majorHAnsi"/>
          <w:sz w:val="22"/>
          <w:szCs w:val="22"/>
        </w:rPr>
        <w:t xml:space="preserve"> </w:t>
      </w:r>
      <w:r w:rsidR="0012675E">
        <w:rPr>
          <w:rFonts w:asciiTheme="majorHAnsi" w:eastAsiaTheme="majorEastAsia" w:hAnsiTheme="majorHAnsi" w:cstheme="majorHAnsi"/>
          <w:sz w:val="22"/>
          <w:szCs w:val="22"/>
        </w:rPr>
        <w:t>in het project Delen Digital Skills Onderwijsmaterialen</w:t>
      </w:r>
    </w:p>
    <w:p w14:paraId="6D061DBB" w14:textId="2174981B" w:rsidR="00743977" w:rsidRPr="004B43FC" w:rsidRDefault="004B43FC" w:rsidP="00743977">
      <w:pPr>
        <w:pStyle w:val="BodyText"/>
        <w:numPr>
          <w:ilvl w:val="0"/>
          <w:numId w:val="29"/>
        </w:numPr>
        <w:spacing w:line="276" w:lineRule="auto"/>
        <w:rPr>
          <w:rStyle w:val="Hyperlink"/>
          <w:rFonts w:asciiTheme="majorHAnsi" w:hAnsiTheme="majorHAnsi" w:cstheme="majorHAnsi"/>
          <w:sz w:val="20"/>
        </w:rPr>
      </w:pPr>
      <w:r>
        <w:rPr>
          <w:rFonts w:asciiTheme="majorHAnsi" w:hAnsiTheme="majorHAnsi" w:cstheme="majorHAnsi"/>
          <w:sz w:val="22"/>
          <w:szCs w:val="22"/>
        </w:rPr>
        <w:fldChar w:fldCharType="begin"/>
      </w:r>
      <w:r w:rsidR="0044551A">
        <w:rPr>
          <w:rFonts w:asciiTheme="majorHAnsi" w:hAnsiTheme="majorHAnsi" w:cstheme="majorHAnsi"/>
          <w:sz w:val="22"/>
          <w:szCs w:val="22"/>
        </w:rPr>
        <w:instrText>HYPERLINK "https://www.versnellingsplan.nl/naar-digitale-open-leermaterialen/"</w:instrText>
      </w:r>
      <w:r>
        <w:rPr>
          <w:rFonts w:asciiTheme="majorHAnsi" w:hAnsiTheme="majorHAnsi" w:cstheme="majorHAnsi"/>
          <w:sz w:val="22"/>
          <w:szCs w:val="22"/>
        </w:rPr>
        <w:fldChar w:fldCharType="separate"/>
      </w:r>
      <w:r w:rsidR="00743977" w:rsidRPr="004B43FC">
        <w:rPr>
          <w:rStyle w:val="Hyperlink"/>
          <w:rFonts w:asciiTheme="majorHAnsi" w:hAnsiTheme="majorHAnsi" w:cstheme="majorHAnsi"/>
          <w:sz w:val="22"/>
          <w:szCs w:val="22"/>
        </w:rPr>
        <w:t>Versnellingsplan Onderwijsinnovatie met ICT</w:t>
      </w:r>
      <w:r w:rsidR="00354E11">
        <w:rPr>
          <w:rStyle w:val="Hyperlink"/>
          <w:rFonts w:asciiTheme="majorHAnsi" w:hAnsiTheme="majorHAnsi" w:cstheme="majorHAnsi"/>
          <w:sz w:val="22"/>
          <w:szCs w:val="22"/>
        </w:rPr>
        <w:t xml:space="preserve">: </w:t>
      </w:r>
      <w:r w:rsidR="00354E11">
        <w:rPr>
          <w:rFonts w:asciiTheme="majorHAnsi" w:eastAsiaTheme="majorEastAsia" w:hAnsiTheme="majorHAnsi" w:cstheme="majorHAnsi"/>
          <w:sz w:val="22"/>
          <w:szCs w:val="22"/>
        </w:rPr>
        <w:t xml:space="preserve">Zone </w:t>
      </w:r>
      <w:r w:rsidR="004F5953">
        <w:rPr>
          <w:rFonts w:asciiTheme="majorHAnsi" w:eastAsiaTheme="majorEastAsia" w:hAnsiTheme="majorHAnsi" w:cstheme="majorHAnsi"/>
          <w:sz w:val="22"/>
          <w:szCs w:val="22"/>
        </w:rPr>
        <w:t xml:space="preserve">‘Naar digitale (open) leermaterialen’ en ‘Human </w:t>
      </w:r>
      <w:proofErr w:type="spellStart"/>
      <w:r w:rsidR="004F5953">
        <w:rPr>
          <w:rFonts w:asciiTheme="majorHAnsi" w:eastAsiaTheme="majorEastAsia" w:hAnsiTheme="majorHAnsi" w:cstheme="majorHAnsi"/>
          <w:sz w:val="22"/>
          <w:szCs w:val="22"/>
        </w:rPr>
        <w:t>Capital</w:t>
      </w:r>
      <w:proofErr w:type="spellEnd"/>
      <w:r w:rsidR="004F5953">
        <w:rPr>
          <w:rFonts w:asciiTheme="majorHAnsi" w:eastAsiaTheme="majorEastAsia" w:hAnsiTheme="majorHAnsi" w:cstheme="majorHAnsi"/>
          <w:sz w:val="22"/>
          <w:szCs w:val="22"/>
        </w:rPr>
        <w:t>’</w:t>
      </w:r>
    </w:p>
    <w:p w14:paraId="18B00B48" w14:textId="6A978D9E" w:rsidR="008655E0" w:rsidRPr="00D35D29" w:rsidRDefault="004B43FC">
      <w:pPr>
        <w:pStyle w:val="BodyText"/>
        <w:numPr>
          <w:ilvl w:val="0"/>
          <w:numId w:val="29"/>
        </w:numPr>
        <w:spacing w:line="276" w:lineRule="auto"/>
        <w:rPr>
          <w:rFonts w:asciiTheme="majorHAnsi" w:eastAsiaTheme="majorEastAsia" w:hAnsiTheme="majorHAnsi" w:cstheme="majorHAnsi"/>
        </w:rPr>
      </w:pPr>
      <w:r>
        <w:rPr>
          <w:rFonts w:asciiTheme="majorHAnsi" w:hAnsiTheme="majorHAnsi" w:cstheme="majorHAnsi"/>
          <w:sz w:val="22"/>
          <w:szCs w:val="22"/>
        </w:rPr>
        <w:fldChar w:fldCharType="end"/>
      </w:r>
      <w:hyperlink r:id="rId32" w:history="1">
        <w:r w:rsidR="00743977" w:rsidRPr="00D35D29">
          <w:rPr>
            <w:rStyle w:val="Hyperlink"/>
            <w:rFonts w:asciiTheme="majorHAnsi" w:hAnsiTheme="majorHAnsi" w:cstheme="majorHAnsi"/>
            <w:sz w:val="22"/>
            <w:szCs w:val="22"/>
            <w:lang w:val="en-US"/>
          </w:rPr>
          <w:t>Surf</w:t>
        </w:r>
      </w:hyperlink>
    </w:p>
    <w:p w14:paraId="6F241C1D" w14:textId="77777777" w:rsidR="00F36BFD" w:rsidRPr="002F14CE" w:rsidRDefault="00F36BFD" w:rsidP="00214CF5">
      <w:pPr>
        <w:rPr>
          <w:rFonts w:asciiTheme="majorHAnsi" w:hAnsiTheme="majorHAnsi" w:cstheme="majorHAnsi"/>
        </w:rPr>
      </w:pPr>
    </w:p>
    <w:p w14:paraId="2FCD1EC2" w14:textId="77777777" w:rsidR="00214CF5" w:rsidRPr="002F14CE" w:rsidRDefault="00214CF5" w:rsidP="00214CF5">
      <w:pPr>
        <w:rPr>
          <w:rFonts w:asciiTheme="majorHAnsi" w:hAnsiTheme="majorHAnsi" w:cstheme="majorHAnsi"/>
          <w:b/>
        </w:rPr>
      </w:pPr>
      <w:r w:rsidRPr="002F14CE">
        <w:rPr>
          <w:rFonts w:asciiTheme="majorHAnsi" w:hAnsiTheme="majorHAnsi" w:cstheme="majorHAnsi"/>
          <w:b/>
        </w:rPr>
        <w:t>Randvoorwaarden</w:t>
      </w:r>
    </w:p>
    <w:p w14:paraId="2FCD1EC3" w14:textId="77777777" w:rsidR="002F14CE" w:rsidRDefault="002F14CE" w:rsidP="00214CF5">
      <w:pPr>
        <w:rPr>
          <w:rFonts w:asciiTheme="majorHAnsi" w:hAnsiTheme="majorHAnsi" w:cstheme="majorHAnsi"/>
        </w:rPr>
      </w:pPr>
      <w:r>
        <w:rPr>
          <w:rFonts w:asciiTheme="majorHAnsi" w:hAnsiTheme="majorHAnsi" w:cstheme="majorHAnsi"/>
        </w:rPr>
        <w:t xml:space="preserve">Om als werkgroep goed te kunnen functioneren zijn een aantal randvoorwaarden noodzakelijk: </w:t>
      </w:r>
    </w:p>
    <w:p w14:paraId="2FCD1EC5" w14:textId="77777777" w:rsidR="00214CF5" w:rsidRPr="007F57AB" w:rsidRDefault="00214CF5" w:rsidP="007F57AB">
      <w:pPr>
        <w:pStyle w:val="ListParagraph"/>
        <w:numPr>
          <w:ilvl w:val="0"/>
          <w:numId w:val="31"/>
        </w:numPr>
        <w:rPr>
          <w:rFonts w:asciiTheme="majorHAnsi" w:hAnsiTheme="majorHAnsi" w:cstheme="majorHAnsi"/>
          <w:b/>
        </w:rPr>
      </w:pPr>
      <w:r w:rsidRPr="007F57AB">
        <w:rPr>
          <w:rFonts w:asciiTheme="majorHAnsi" w:hAnsiTheme="majorHAnsi" w:cstheme="majorHAnsi"/>
          <w:b/>
        </w:rPr>
        <w:t>Voldoende budget</w:t>
      </w:r>
    </w:p>
    <w:p w14:paraId="75B19D79" w14:textId="4AA9DDD0" w:rsidR="00B647DF" w:rsidRDefault="000549C9" w:rsidP="007F57AB">
      <w:pPr>
        <w:pStyle w:val="ListParagraph"/>
        <w:rPr>
          <w:rFonts w:asciiTheme="majorHAnsi" w:hAnsiTheme="majorHAnsi" w:cstheme="majorHAnsi"/>
        </w:rPr>
      </w:pPr>
      <w:r w:rsidRPr="007F57AB">
        <w:rPr>
          <w:rFonts w:asciiTheme="majorHAnsi" w:hAnsiTheme="majorHAnsi" w:cstheme="majorHAnsi"/>
        </w:rPr>
        <w:t xml:space="preserve">Zowel de werkgroep als de afzonderlijke projecten dienen te beschikken over voldoende financiële middelen. Voor de projecten zal zoveel mogelijk aanspraak worden gemaakt op subsidies (voor een deel is dat al het geval). Voor een deel is dat niet mogelijk en zullen we afhankelijk zijn van UKB/SHB gelden. </w:t>
      </w:r>
      <w:r w:rsidR="00B647DF" w:rsidRPr="007F57AB">
        <w:rPr>
          <w:rFonts w:asciiTheme="majorHAnsi" w:hAnsiTheme="majorHAnsi" w:cstheme="majorHAnsi"/>
        </w:rPr>
        <w:t xml:space="preserve">Er is behoefte aan een structureel (basis)budget om te voorkomen dat voor iedere activiteit afzonderlijk een procedure voor aanvraag moet worden opgezet. Hierover zal een voorstel worden ingediend. </w:t>
      </w:r>
    </w:p>
    <w:p w14:paraId="71AF5A50" w14:textId="77777777" w:rsidR="007F57AB" w:rsidRPr="007F57AB" w:rsidRDefault="007F57AB" w:rsidP="007F57AB">
      <w:pPr>
        <w:pStyle w:val="ListParagraph"/>
        <w:rPr>
          <w:rFonts w:asciiTheme="majorHAnsi" w:hAnsiTheme="majorHAnsi" w:cstheme="majorHAnsi"/>
          <w:color w:val="5B9BD5" w:themeColor="accent1"/>
        </w:rPr>
      </w:pPr>
    </w:p>
    <w:p w14:paraId="2FCD1EC7" w14:textId="77777777" w:rsidR="00214CF5" w:rsidRPr="007F57AB" w:rsidRDefault="00214CF5" w:rsidP="007F57AB">
      <w:pPr>
        <w:pStyle w:val="ListParagraph"/>
        <w:numPr>
          <w:ilvl w:val="0"/>
          <w:numId w:val="31"/>
        </w:numPr>
        <w:rPr>
          <w:rFonts w:asciiTheme="majorHAnsi" w:hAnsiTheme="majorHAnsi" w:cstheme="majorHAnsi"/>
          <w:b/>
        </w:rPr>
      </w:pPr>
      <w:r w:rsidRPr="007F57AB">
        <w:rPr>
          <w:rFonts w:asciiTheme="majorHAnsi" w:hAnsiTheme="majorHAnsi" w:cstheme="majorHAnsi"/>
          <w:b/>
        </w:rPr>
        <w:t>Kennisdisseminatie naar achterban</w:t>
      </w:r>
    </w:p>
    <w:p w14:paraId="2FCD1EC8" w14:textId="1F1BDFDF" w:rsidR="000549C9" w:rsidRPr="007F57AB" w:rsidRDefault="45244379" w:rsidP="007F57AB">
      <w:pPr>
        <w:pStyle w:val="ListParagraph"/>
        <w:rPr>
          <w:rFonts w:asciiTheme="majorHAnsi" w:eastAsiaTheme="majorEastAsia" w:hAnsiTheme="majorHAnsi" w:cstheme="majorBidi"/>
        </w:rPr>
      </w:pPr>
      <w:r w:rsidRPr="007F57AB">
        <w:rPr>
          <w:rFonts w:asciiTheme="majorHAnsi" w:eastAsiaTheme="majorEastAsia" w:hAnsiTheme="majorHAnsi" w:cstheme="majorBidi"/>
        </w:rPr>
        <w:t xml:space="preserve">Het nut en de effectiviteit zal grotendeels afhankelijk zijn van een goede communicatie met de achterban. </w:t>
      </w:r>
      <w:r w:rsidR="00935BBD" w:rsidRPr="007F57AB">
        <w:rPr>
          <w:rFonts w:asciiTheme="majorHAnsi" w:eastAsiaTheme="majorEastAsia" w:hAnsiTheme="majorHAnsi" w:cstheme="majorBidi"/>
        </w:rPr>
        <w:t>De website is hierbij</w:t>
      </w:r>
      <w:r w:rsidRPr="007F57AB">
        <w:rPr>
          <w:rFonts w:asciiTheme="majorHAnsi" w:eastAsiaTheme="majorEastAsia" w:hAnsiTheme="majorHAnsi" w:cstheme="majorBidi"/>
        </w:rPr>
        <w:t xml:space="preserve"> noodzakelijk. </w:t>
      </w:r>
      <w:r w:rsidR="00935BBD" w:rsidRPr="007F57AB">
        <w:rPr>
          <w:rFonts w:asciiTheme="majorHAnsi" w:eastAsiaTheme="majorEastAsia" w:hAnsiTheme="majorHAnsi" w:cstheme="majorBidi"/>
        </w:rPr>
        <w:t>Bij</w:t>
      </w:r>
      <w:r w:rsidRPr="007F57AB">
        <w:rPr>
          <w:rFonts w:asciiTheme="majorHAnsi" w:eastAsiaTheme="majorEastAsia" w:hAnsiTheme="majorHAnsi" w:cstheme="majorBidi"/>
        </w:rPr>
        <w:t xml:space="preserve"> elke hogeschool- en universiteitsbibliotheek </w:t>
      </w:r>
      <w:r w:rsidR="00935BBD" w:rsidRPr="007F57AB">
        <w:rPr>
          <w:rFonts w:asciiTheme="majorHAnsi" w:eastAsiaTheme="majorEastAsia" w:hAnsiTheme="majorHAnsi" w:cstheme="majorBidi"/>
        </w:rPr>
        <w:t>is er</w:t>
      </w:r>
      <w:r w:rsidR="5B5E5452" w:rsidRPr="007F57AB">
        <w:rPr>
          <w:rFonts w:asciiTheme="majorHAnsi" w:eastAsiaTheme="majorEastAsia" w:hAnsiTheme="majorHAnsi" w:cstheme="majorBidi"/>
        </w:rPr>
        <w:t xml:space="preserve"> </w:t>
      </w:r>
      <w:r w:rsidRPr="007F57AB">
        <w:rPr>
          <w:rFonts w:asciiTheme="majorHAnsi" w:eastAsiaTheme="majorEastAsia" w:hAnsiTheme="majorHAnsi" w:cstheme="majorBidi"/>
        </w:rPr>
        <w:t>1 contactpersoon</w:t>
      </w:r>
      <w:r w:rsidR="007F0283" w:rsidRPr="007F57AB">
        <w:rPr>
          <w:rFonts w:asciiTheme="majorHAnsi" w:eastAsiaTheme="majorEastAsia" w:hAnsiTheme="majorHAnsi" w:cstheme="majorBidi"/>
        </w:rPr>
        <w:t xml:space="preserve">.  </w:t>
      </w:r>
      <w:r w:rsidR="00935BBD" w:rsidRPr="007F57AB">
        <w:rPr>
          <w:rFonts w:asciiTheme="majorHAnsi" w:eastAsiaTheme="majorEastAsia" w:hAnsiTheme="majorHAnsi" w:cstheme="majorBidi"/>
        </w:rPr>
        <w:t xml:space="preserve">Hoewel er inmiddels een </w:t>
      </w:r>
      <w:r w:rsidR="007F0283" w:rsidRPr="007F57AB">
        <w:rPr>
          <w:rFonts w:asciiTheme="majorHAnsi" w:eastAsiaTheme="majorEastAsia" w:hAnsiTheme="majorHAnsi" w:cstheme="majorBidi"/>
        </w:rPr>
        <w:t xml:space="preserve">goede structuur </w:t>
      </w:r>
      <w:r w:rsidR="00935BBD" w:rsidRPr="007F57AB">
        <w:rPr>
          <w:rFonts w:asciiTheme="majorHAnsi" w:eastAsiaTheme="majorEastAsia" w:hAnsiTheme="majorHAnsi" w:cstheme="majorBidi"/>
        </w:rPr>
        <w:t xml:space="preserve">is </w:t>
      </w:r>
      <w:r w:rsidR="007F0283" w:rsidRPr="007F57AB">
        <w:rPr>
          <w:rFonts w:asciiTheme="majorHAnsi" w:eastAsiaTheme="majorEastAsia" w:hAnsiTheme="majorHAnsi" w:cstheme="majorBidi"/>
        </w:rPr>
        <w:t xml:space="preserve">opgezet </w:t>
      </w:r>
      <w:r w:rsidR="00935BBD" w:rsidRPr="007F57AB">
        <w:rPr>
          <w:rFonts w:asciiTheme="majorHAnsi" w:eastAsiaTheme="majorEastAsia" w:hAnsiTheme="majorHAnsi" w:cstheme="majorBidi"/>
        </w:rPr>
        <w:t xml:space="preserve">zullen extra activiteiten moeten worden ontplooid om te zorgen voor een nauwer en levendig </w:t>
      </w:r>
      <w:r w:rsidR="007F0283" w:rsidRPr="007F57AB">
        <w:rPr>
          <w:rFonts w:asciiTheme="majorHAnsi" w:eastAsiaTheme="majorEastAsia" w:hAnsiTheme="majorHAnsi" w:cstheme="majorBidi"/>
        </w:rPr>
        <w:t>contact met alle bibliotheken van hoger onderwijsinstellingen die niet zijn vertegenwoordigd in de werkgroep zelf.</w:t>
      </w:r>
    </w:p>
    <w:p w14:paraId="2FCD2224" w14:textId="7F35BFF4" w:rsidR="00965FB2" w:rsidRPr="00F30F47" w:rsidRDefault="00965FB2" w:rsidP="00965FB2">
      <w:pPr>
        <w:pStyle w:val="Heading1"/>
      </w:pPr>
      <w:bookmarkStart w:id="30" w:name="_Toc118970632"/>
      <w:r w:rsidRPr="00F30F47">
        <w:t>Bronnenlijst</w:t>
      </w:r>
      <w:bookmarkEnd w:id="30"/>
    </w:p>
    <w:p w14:paraId="475EC58F" w14:textId="77777777" w:rsidR="003E7703" w:rsidRDefault="378315B7" w:rsidP="378315B7">
      <w:pPr>
        <w:widowControl w:val="0"/>
        <w:autoSpaceDE w:val="0"/>
        <w:autoSpaceDN w:val="0"/>
        <w:spacing w:after="0" w:line="240" w:lineRule="auto"/>
        <w:rPr>
          <w:color w:val="000000" w:themeColor="text1"/>
          <w:lang w:val="en-US"/>
        </w:rPr>
      </w:pPr>
      <w:proofErr w:type="spellStart"/>
      <w:r w:rsidRPr="00BE5194">
        <w:rPr>
          <w:color w:val="000000" w:themeColor="text1"/>
        </w:rPr>
        <w:t>Biggs</w:t>
      </w:r>
      <w:proofErr w:type="spellEnd"/>
      <w:r w:rsidRPr="00BE5194">
        <w:rPr>
          <w:color w:val="000000" w:themeColor="text1"/>
        </w:rPr>
        <w:t xml:space="preserve">, J., &amp; Tang, C. (2011). </w:t>
      </w:r>
      <w:r w:rsidRPr="378315B7">
        <w:rPr>
          <w:rStyle w:val="Emphasis"/>
          <w:color w:val="000000" w:themeColor="text1"/>
          <w:lang w:val="en-US"/>
        </w:rPr>
        <w:t>Teaching for quality learning at university: What the student does</w:t>
      </w:r>
      <w:r w:rsidRPr="378315B7">
        <w:rPr>
          <w:color w:val="000000" w:themeColor="text1"/>
          <w:lang w:val="en-US"/>
        </w:rPr>
        <w:t xml:space="preserve"> (4th ed.).</w:t>
      </w:r>
    </w:p>
    <w:p w14:paraId="7F8AD7ED" w14:textId="0661ED52" w:rsidR="003E7703" w:rsidRDefault="378315B7" w:rsidP="378315B7">
      <w:pPr>
        <w:widowControl w:val="0"/>
        <w:autoSpaceDE w:val="0"/>
        <w:autoSpaceDN w:val="0"/>
        <w:spacing w:after="0" w:line="240" w:lineRule="auto"/>
        <w:rPr>
          <w:rFonts w:ascii="Calibri,Verdana" w:eastAsia="Calibri,Verdana" w:hAnsi="Calibri,Verdana" w:cs="Calibri,Verdana"/>
          <w:sz w:val="20"/>
          <w:szCs w:val="20"/>
          <w:lang w:val="en-US" w:eastAsia="nl-NL" w:bidi="nl-NL"/>
        </w:rPr>
      </w:pPr>
      <w:r w:rsidRPr="378315B7">
        <w:rPr>
          <w:color w:val="000000" w:themeColor="text1"/>
          <w:lang w:val="en-US"/>
        </w:rPr>
        <w:t xml:space="preserve">   Berkshire: Open University Press.</w:t>
      </w:r>
    </w:p>
    <w:p w14:paraId="62E40B07" w14:textId="77777777" w:rsidR="002F170D" w:rsidRPr="002F170D" w:rsidRDefault="378315B7" w:rsidP="378315B7">
      <w:pPr>
        <w:widowControl w:val="0"/>
        <w:autoSpaceDE w:val="0"/>
        <w:autoSpaceDN w:val="0"/>
        <w:spacing w:after="0" w:line="240" w:lineRule="auto"/>
        <w:rPr>
          <w:rFonts w:ascii="Calibri,Verdana" w:eastAsia="Calibri,Verdana" w:hAnsi="Calibri,Verdana" w:cs="Calibri,Verdana"/>
          <w:sz w:val="20"/>
          <w:szCs w:val="20"/>
          <w:lang w:val="en-US" w:eastAsia="nl-NL" w:bidi="nl-NL"/>
        </w:rPr>
      </w:pPr>
      <w:r w:rsidRPr="378315B7">
        <w:rPr>
          <w:rFonts w:ascii="Calibri,Verdana" w:eastAsia="Calibri,Verdana" w:hAnsi="Calibri,Verdana" w:cs="Calibri,Verdana"/>
          <w:sz w:val="20"/>
          <w:szCs w:val="20"/>
          <w:lang w:val="en-US" w:eastAsia="nl-NL" w:bidi="nl-NL"/>
        </w:rPr>
        <w:t xml:space="preserve">Cooke, N. A. (2018). </w:t>
      </w:r>
      <w:r w:rsidRPr="378315B7">
        <w:rPr>
          <w:rFonts w:ascii="Calibri,Verdana" w:eastAsia="Calibri,Verdana" w:hAnsi="Calibri,Verdana" w:cs="Calibri,Verdana"/>
          <w:i/>
          <w:iCs/>
          <w:sz w:val="20"/>
          <w:szCs w:val="20"/>
          <w:lang w:val="en-US" w:eastAsia="nl-NL" w:bidi="nl-NL"/>
        </w:rPr>
        <w:t>Fake news and alternative facts: Information literacy in a post-truth era</w:t>
      </w:r>
      <w:r w:rsidRPr="378315B7">
        <w:rPr>
          <w:rFonts w:ascii="Calibri,Verdana" w:eastAsia="Calibri,Verdana" w:hAnsi="Calibri,Verdana" w:cs="Calibri,Verdana"/>
          <w:sz w:val="20"/>
          <w:szCs w:val="20"/>
          <w:lang w:val="en-US" w:eastAsia="nl-NL" w:bidi="nl-NL"/>
        </w:rPr>
        <w:t>. American</w:t>
      </w:r>
    </w:p>
    <w:p w14:paraId="6187FA8C" w14:textId="77777777" w:rsidR="002F170D" w:rsidRPr="002F170D" w:rsidRDefault="378315B7" w:rsidP="378315B7">
      <w:pPr>
        <w:widowControl w:val="0"/>
        <w:autoSpaceDE w:val="0"/>
        <w:autoSpaceDN w:val="0"/>
        <w:spacing w:after="0" w:line="240" w:lineRule="auto"/>
        <w:rPr>
          <w:rFonts w:ascii="Calibri,Verdana" w:eastAsia="Calibri,Verdana" w:hAnsi="Calibri,Verdana" w:cs="Calibri,Verdana"/>
          <w:sz w:val="20"/>
          <w:szCs w:val="20"/>
          <w:lang w:val="en-US" w:eastAsia="nl-NL" w:bidi="nl-NL"/>
        </w:rPr>
      </w:pPr>
      <w:r w:rsidRPr="378315B7">
        <w:rPr>
          <w:rFonts w:ascii="Calibri,Verdana" w:eastAsia="Calibri,Verdana" w:hAnsi="Calibri,Verdana" w:cs="Calibri,Verdana"/>
          <w:sz w:val="20"/>
          <w:szCs w:val="20"/>
          <w:lang w:val="en-US" w:eastAsia="nl-NL" w:bidi="nl-NL"/>
        </w:rPr>
        <w:t xml:space="preserve">   Library Association.</w:t>
      </w:r>
    </w:p>
    <w:p w14:paraId="38A3BDB4" w14:textId="77777777" w:rsidR="002F170D" w:rsidRPr="002F170D" w:rsidRDefault="5B5E5452" w:rsidP="5B5E5452">
      <w:pPr>
        <w:widowControl w:val="0"/>
        <w:autoSpaceDE w:val="0"/>
        <w:autoSpaceDN w:val="0"/>
        <w:spacing w:after="0" w:line="240" w:lineRule="auto"/>
        <w:rPr>
          <w:rFonts w:ascii="Calibri,Verdana" w:eastAsia="Calibri,Verdana" w:hAnsi="Calibri,Verdana" w:cs="Calibri,Verdana"/>
          <w:sz w:val="20"/>
          <w:szCs w:val="20"/>
          <w:lang w:val="en-US" w:eastAsia="nl-NL" w:bidi="nl-NL"/>
        </w:rPr>
      </w:pPr>
      <w:proofErr w:type="spellStart"/>
      <w:r w:rsidRPr="5B5E5452">
        <w:rPr>
          <w:rFonts w:ascii="Calibri,Verdana" w:eastAsia="Calibri,Verdana" w:hAnsi="Calibri,Verdana" w:cs="Calibri,Verdana"/>
          <w:sz w:val="20"/>
          <w:szCs w:val="20"/>
          <w:lang w:val="en-US" w:eastAsia="nl-NL" w:bidi="nl-NL"/>
        </w:rPr>
        <w:t>Dochy</w:t>
      </w:r>
      <w:proofErr w:type="spellEnd"/>
      <w:r w:rsidRPr="5B5E5452">
        <w:rPr>
          <w:rFonts w:ascii="Calibri,Verdana" w:eastAsia="Calibri,Verdana" w:hAnsi="Calibri,Verdana" w:cs="Calibri,Verdana"/>
          <w:sz w:val="20"/>
          <w:szCs w:val="20"/>
          <w:lang w:val="en-US" w:eastAsia="nl-NL" w:bidi="nl-NL"/>
        </w:rPr>
        <w:t>, F., &amp; Segers, M. (2018). Creating Impact Through Future Learning: The High Impact Learning that</w:t>
      </w:r>
    </w:p>
    <w:p w14:paraId="7CB16AFE" w14:textId="77777777" w:rsidR="002F170D" w:rsidRPr="002F170D" w:rsidRDefault="378315B7" w:rsidP="378315B7">
      <w:pPr>
        <w:widowControl w:val="0"/>
        <w:autoSpaceDE w:val="0"/>
        <w:autoSpaceDN w:val="0"/>
        <w:spacing w:after="0" w:line="240" w:lineRule="auto"/>
        <w:rPr>
          <w:rFonts w:ascii="Calibri,Verdana" w:eastAsia="Calibri,Verdana" w:hAnsi="Calibri,Verdana" w:cs="Calibri,Verdana"/>
          <w:sz w:val="20"/>
          <w:szCs w:val="20"/>
          <w:lang w:val="en-US" w:eastAsia="nl-NL" w:bidi="nl-NL"/>
        </w:rPr>
      </w:pPr>
      <w:r w:rsidRPr="378315B7">
        <w:rPr>
          <w:rFonts w:ascii="Calibri,Verdana" w:eastAsia="Calibri,Verdana" w:hAnsi="Calibri,Verdana" w:cs="Calibri,Verdana"/>
          <w:sz w:val="20"/>
          <w:szCs w:val="20"/>
          <w:lang w:val="en-US" w:eastAsia="nl-NL" w:bidi="nl-NL"/>
        </w:rPr>
        <w:t xml:space="preserve">   Lasts (HILL) Model. Routledge.</w:t>
      </w:r>
    </w:p>
    <w:p w14:paraId="20C3B21E" w14:textId="77777777" w:rsidR="002F170D" w:rsidRPr="002F170D" w:rsidRDefault="5B5E5452" w:rsidP="5B5E5452">
      <w:pPr>
        <w:widowControl w:val="0"/>
        <w:autoSpaceDE w:val="0"/>
        <w:autoSpaceDN w:val="0"/>
        <w:spacing w:after="0" w:line="240" w:lineRule="auto"/>
        <w:rPr>
          <w:rFonts w:ascii="Calibri,Verdana" w:eastAsia="Calibri,Verdana" w:hAnsi="Calibri,Verdana" w:cs="Calibri,Verdana"/>
          <w:sz w:val="20"/>
          <w:szCs w:val="20"/>
          <w:lang w:val="en-US" w:eastAsia="nl-NL" w:bidi="nl-NL"/>
        </w:rPr>
      </w:pPr>
      <w:proofErr w:type="spellStart"/>
      <w:r w:rsidRPr="5B5E5452">
        <w:rPr>
          <w:rFonts w:ascii="Calibri,Verdana" w:eastAsia="Calibri,Verdana" w:hAnsi="Calibri,Verdana" w:cs="Calibri,Verdana"/>
          <w:sz w:val="20"/>
          <w:szCs w:val="20"/>
          <w:lang w:val="en-US" w:eastAsia="nl-NL" w:bidi="nl-NL"/>
        </w:rPr>
        <w:t>Kalantzis</w:t>
      </w:r>
      <w:proofErr w:type="spellEnd"/>
      <w:r w:rsidRPr="5B5E5452">
        <w:rPr>
          <w:rFonts w:ascii="Calibri,Verdana" w:eastAsia="Calibri,Verdana" w:hAnsi="Calibri,Verdana" w:cs="Calibri,Verdana"/>
          <w:sz w:val="20"/>
          <w:szCs w:val="20"/>
          <w:lang w:val="en-US" w:eastAsia="nl-NL" w:bidi="nl-NL"/>
        </w:rPr>
        <w:t xml:space="preserve">, M., Cope, B., Chan, E., &amp; </w:t>
      </w:r>
      <w:proofErr w:type="spellStart"/>
      <w:r w:rsidRPr="5B5E5452">
        <w:rPr>
          <w:rFonts w:ascii="Calibri,Verdana" w:eastAsia="Calibri,Verdana" w:hAnsi="Calibri,Verdana" w:cs="Calibri,Verdana"/>
          <w:sz w:val="20"/>
          <w:szCs w:val="20"/>
          <w:lang w:val="en-US" w:eastAsia="nl-NL" w:bidi="nl-NL"/>
        </w:rPr>
        <w:t>Dalley</w:t>
      </w:r>
      <w:proofErr w:type="spellEnd"/>
      <w:r w:rsidRPr="5B5E5452">
        <w:rPr>
          <w:rFonts w:ascii="Calibri,Verdana" w:eastAsia="Calibri,Verdana" w:hAnsi="Calibri,Verdana" w:cs="Calibri,Verdana"/>
          <w:sz w:val="20"/>
          <w:szCs w:val="20"/>
          <w:lang w:val="en-US" w:eastAsia="nl-NL" w:bidi="nl-NL"/>
        </w:rPr>
        <w:t>-Trim, L. (2016). Literacies. Cambridge University Press.</w:t>
      </w:r>
    </w:p>
    <w:p w14:paraId="0E94F900" w14:textId="77777777" w:rsidR="002F170D" w:rsidRPr="002F170D" w:rsidRDefault="5B5E5452" w:rsidP="5B5E5452">
      <w:pPr>
        <w:widowControl w:val="0"/>
        <w:autoSpaceDE w:val="0"/>
        <w:autoSpaceDN w:val="0"/>
        <w:spacing w:after="0" w:line="240" w:lineRule="auto"/>
        <w:rPr>
          <w:rFonts w:ascii="Calibri,Verdana" w:eastAsia="Calibri,Verdana" w:hAnsi="Calibri,Verdana" w:cs="Calibri,Verdana"/>
          <w:i/>
          <w:iCs/>
          <w:sz w:val="20"/>
          <w:szCs w:val="20"/>
          <w:lang w:val="en-US" w:eastAsia="nl-NL" w:bidi="nl-NL"/>
        </w:rPr>
      </w:pPr>
      <w:proofErr w:type="spellStart"/>
      <w:r w:rsidRPr="5B5E5452">
        <w:rPr>
          <w:rFonts w:ascii="Calibri,Verdana" w:eastAsia="Calibri,Verdana" w:hAnsi="Calibri,Verdana" w:cs="Calibri,Verdana"/>
          <w:sz w:val="20"/>
          <w:szCs w:val="20"/>
          <w:lang w:val="en-US" w:eastAsia="nl-NL" w:bidi="nl-NL"/>
        </w:rPr>
        <w:t>Kasinskaite-Buddeberg</w:t>
      </w:r>
      <w:proofErr w:type="spellEnd"/>
      <w:r w:rsidRPr="5B5E5452">
        <w:rPr>
          <w:rFonts w:ascii="Calibri,Verdana" w:eastAsia="Calibri,Verdana" w:hAnsi="Calibri,Verdana" w:cs="Calibri,Verdana"/>
          <w:sz w:val="20"/>
          <w:szCs w:val="20"/>
          <w:lang w:val="en-US" w:eastAsia="nl-NL" w:bidi="nl-NL"/>
        </w:rPr>
        <w:t xml:space="preserve">, I. (2013). </w:t>
      </w:r>
      <w:r w:rsidRPr="5B5E5452">
        <w:rPr>
          <w:rFonts w:ascii="Calibri,Verdana" w:eastAsia="Calibri,Verdana" w:hAnsi="Calibri,Verdana" w:cs="Calibri,Verdana"/>
          <w:i/>
          <w:iCs/>
          <w:sz w:val="20"/>
          <w:szCs w:val="20"/>
          <w:lang w:val="en-US" w:eastAsia="nl-NL" w:bidi="nl-NL"/>
        </w:rPr>
        <w:t xml:space="preserve">Towards a Holistic Approach to Literacy: Media and Information </w:t>
      </w:r>
    </w:p>
    <w:p w14:paraId="04212F26" w14:textId="77777777" w:rsidR="002F170D" w:rsidRPr="002F170D" w:rsidRDefault="378315B7" w:rsidP="378315B7">
      <w:pPr>
        <w:widowControl w:val="0"/>
        <w:autoSpaceDE w:val="0"/>
        <w:autoSpaceDN w:val="0"/>
        <w:spacing w:after="0" w:line="240" w:lineRule="auto"/>
        <w:rPr>
          <w:rFonts w:ascii="Calibri,Verdana" w:eastAsia="Calibri,Verdana" w:hAnsi="Calibri,Verdana" w:cs="Calibri,Verdana"/>
          <w:sz w:val="20"/>
          <w:szCs w:val="20"/>
          <w:lang w:val="en-US" w:eastAsia="nl-NL" w:bidi="nl-NL"/>
        </w:rPr>
      </w:pPr>
      <w:r w:rsidRPr="378315B7">
        <w:rPr>
          <w:rFonts w:ascii="Calibri,Verdana" w:eastAsia="Calibri,Verdana" w:hAnsi="Calibri,Verdana" w:cs="Calibri,Verdana"/>
          <w:i/>
          <w:iCs/>
          <w:sz w:val="20"/>
          <w:szCs w:val="20"/>
          <w:lang w:val="en-US" w:eastAsia="nl-NL" w:bidi="nl-NL"/>
        </w:rPr>
        <w:t xml:space="preserve">   Literacy</w:t>
      </w:r>
      <w:r w:rsidRPr="378315B7">
        <w:rPr>
          <w:rFonts w:ascii="Calibri,Verdana" w:eastAsia="Calibri,Verdana" w:hAnsi="Calibri,Verdana" w:cs="Calibri,Verdana"/>
          <w:sz w:val="20"/>
          <w:szCs w:val="20"/>
          <w:lang w:val="en-US" w:eastAsia="nl-NL" w:bidi="nl-NL"/>
        </w:rPr>
        <w:t>. Media and Information Literacy for Knowledge Societies.–Moscow: Interregional Library</w:t>
      </w:r>
    </w:p>
    <w:p w14:paraId="081A767C" w14:textId="77777777" w:rsidR="002F170D" w:rsidRPr="002F170D" w:rsidRDefault="378315B7" w:rsidP="378315B7">
      <w:pPr>
        <w:widowControl w:val="0"/>
        <w:autoSpaceDE w:val="0"/>
        <w:autoSpaceDN w:val="0"/>
        <w:spacing w:after="0" w:line="240" w:lineRule="auto"/>
        <w:rPr>
          <w:rFonts w:ascii="Calibri,Verdana" w:eastAsia="Calibri,Verdana" w:hAnsi="Calibri,Verdana" w:cs="Calibri,Verdana"/>
          <w:sz w:val="20"/>
          <w:szCs w:val="20"/>
          <w:lang w:val="en-US" w:eastAsia="nl-NL" w:bidi="nl-NL"/>
        </w:rPr>
      </w:pPr>
      <w:r w:rsidRPr="378315B7">
        <w:rPr>
          <w:rFonts w:ascii="Calibri,Verdana" w:eastAsia="Calibri,Verdana" w:hAnsi="Calibri,Verdana" w:cs="Calibri,Verdana"/>
          <w:sz w:val="20"/>
          <w:szCs w:val="20"/>
          <w:lang w:val="en-US" w:eastAsia="nl-NL" w:bidi="nl-NL"/>
        </w:rPr>
        <w:t xml:space="preserve">   Cooperation Centre, 23-28.</w:t>
      </w:r>
    </w:p>
    <w:p w14:paraId="7A4036EE" w14:textId="77777777" w:rsidR="002F170D" w:rsidRPr="002F170D" w:rsidRDefault="5B5E5452" w:rsidP="5B5E5452">
      <w:pPr>
        <w:widowControl w:val="0"/>
        <w:autoSpaceDE w:val="0"/>
        <w:autoSpaceDN w:val="0"/>
        <w:spacing w:after="0" w:line="240" w:lineRule="auto"/>
        <w:rPr>
          <w:rFonts w:ascii="Calibri,Verdana" w:eastAsia="Calibri,Verdana" w:hAnsi="Calibri,Verdana" w:cs="Calibri,Verdana"/>
          <w:sz w:val="20"/>
          <w:szCs w:val="20"/>
          <w:lang w:eastAsia="nl-NL" w:bidi="nl-NL"/>
        </w:rPr>
      </w:pPr>
      <w:proofErr w:type="spellStart"/>
      <w:r w:rsidRPr="5B5E5452">
        <w:rPr>
          <w:rFonts w:ascii="Calibri,Verdana" w:eastAsia="Calibri,Verdana" w:hAnsi="Calibri,Verdana" w:cs="Calibri,Verdana"/>
          <w:sz w:val="20"/>
          <w:szCs w:val="20"/>
          <w:lang w:val="en-US" w:eastAsia="nl-NL" w:bidi="nl-NL"/>
        </w:rPr>
        <w:t>Kurbanoglu</w:t>
      </w:r>
      <w:proofErr w:type="spellEnd"/>
      <w:r w:rsidRPr="5B5E5452">
        <w:rPr>
          <w:rFonts w:ascii="Calibri,Verdana" w:eastAsia="Calibri,Verdana" w:hAnsi="Calibri,Verdana" w:cs="Calibri,Verdana"/>
          <w:sz w:val="20"/>
          <w:szCs w:val="20"/>
          <w:lang w:val="en-US" w:eastAsia="nl-NL" w:bidi="nl-NL"/>
        </w:rPr>
        <w:t xml:space="preserve">, S. (2013). An analysis of concept of information literacy. </w:t>
      </w:r>
      <w:r w:rsidRPr="5B5E5452">
        <w:rPr>
          <w:rFonts w:ascii="Calibri,Verdana" w:eastAsia="Calibri,Verdana" w:hAnsi="Calibri,Verdana" w:cs="Calibri,Verdana"/>
          <w:sz w:val="20"/>
          <w:szCs w:val="20"/>
          <w:lang w:eastAsia="nl-NL" w:bidi="nl-NL"/>
        </w:rPr>
        <w:t xml:space="preserve">Media </w:t>
      </w:r>
      <w:proofErr w:type="spellStart"/>
      <w:r w:rsidRPr="5B5E5452">
        <w:rPr>
          <w:rFonts w:ascii="Calibri,Verdana" w:eastAsia="Calibri,Verdana" w:hAnsi="Calibri,Verdana" w:cs="Calibri,Verdana"/>
          <w:sz w:val="20"/>
          <w:szCs w:val="20"/>
          <w:lang w:eastAsia="nl-NL" w:bidi="nl-NL"/>
        </w:rPr>
        <w:t>and</w:t>
      </w:r>
      <w:proofErr w:type="spellEnd"/>
      <w:r w:rsidRPr="5B5E5452">
        <w:rPr>
          <w:rFonts w:ascii="Calibri,Verdana" w:eastAsia="Calibri,Verdana" w:hAnsi="Calibri,Verdana" w:cs="Calibri,Verdana"/>
          <w:sz w:val="20"/>
          <w:szCs w:val="20"/>
          <w:lang w:eastAsia="nl-NL" w:bidi="nl-NL"/>
        </w:rPr>
        <w:t xml:space="preserve"> information </w:t>
      </w:r>
      <w:proofErr w:type="spellStart"/>
      <w:r w:rsidRPr="5B5E5452">
        <w:rPr>
          <w:rFonts w:ascii="Calibri,Verdana" w:eastAsia="Calibri,Verdana" w:hAnsi="Calibri,Verdana" w:cs="Calibri,Verdana"/>
          <w:sz w:val="20"/>
          <w:szCs w:val="20"/>
          <w:lang w:eastAsia="nl-NL" w:bidi="nl-NL"/>
        </w:rPr>
        <w:t>literacy</w:t>
      </w:r>
      <w:proofErr w:type="spellEnd"/>
      <w:r w:rsidRPr="5B5E5452">
        <w:rPr>
          <w:rFonts w:ascii="Calibri,Verdana" w:eastAsia="Calibri,Verdana" w:hAnsi="Calibri,Verdana" w:cs="Calibri,Verdana"/>
          <w:sz w:val="20"/>
          <w:szCs w:val="20"/>
          <w:lang w:eastAsia="nl-NL" w:bidi="nl-NL"/>
        </w:rPr>
        <w:t xml:space="preserve"> </w:t>
      </w:r>
      <w:proofErr w:type="spellStart"/>
      <w:r w:rsidRPr="5B5E5452">
        <w:rPr>
          <w:rFonts w:ascii="Calibri,Verdana" w:eastAsia="Calibri,Verdana" w:hAnsi="Calibri,Verdana" w:cs="Calibri,Verdana"/>
          <w:sz w:val="20"/>
          <w:szCs w:val="20"/>
          <w:lang w:eastAsia="nl-NL" w:bidi="nl-NL"/>
        </w:rPr>
        <w:t>for</w:t>
      </w:r>
      <w:proofErr w:type="spellEnd"/>
      <w:r w:rsidRPr="5B5E5452">
        <w:rPr>
          <w:rFonts w:ascii="Calibri,Verdana" w:eastAsia="Calibri,Verdana" w:hAnsi="Calibri,Verdana" w:cs="Calibri,Verdana"/>
          <w:sz w:val="20"/>
          <w:szCs w:val="20"/>
          <w:lang w:eastAsia="nl-NL" w:bidi="nl-NL"/>
        </w:rPr>
        <w:t xml:space="preserve"> </w:t>
      </w:r>
      <w:proofErr w:type="spellStart"/>
      <w:r w:rsidRPr="5B5E5452">
        <w:rPr>
          <w:rFonts w:ascii="Calibri,Verdana" w:eastAsia="Calibri,Verdana" w:hAnsi="Calibri,Verdana" w:cs="Calibri,Verdana"/>
          <w:sz w:val="20"/>
          <w:szCs w:val="20"/>
          <w:lang w:eastAsia="nl-NL" w:bidi="nl-NL"/>
        </w:rPr>
        <w:t>knowledge</w:t>
      </w:r>
      <w:proofErr w:type="spellEnd"/>
    </w:p>
    <w:p w14:paraId="0C883808" w14:textId="77777777" w:rsidR="002F170D" w:rsidRPr="002F170D" w:rsidRDefault="002F170D" w:rsidP="002F170D">
      <w:pPr>
        <w:widowControl w:val="0"/>
        <w:autoSpaceDE w:val="0"/>
        <w:autoSpaceDN w:val="0"/>
        <w:spacing w:after="0" w:line="240" w:lineRule="auto"/>
        <w:rPr>
          <w:rFonts w:ascii="Calibri" w:eastAsia="Verdana" w:hAnsi="Calibri" w:cs="Calibri"/>
          <w:sz w:val="20"/>
          <w:szCs w:val="20"/>
          <w:lang w:eastAsia="nl-NL" w:bidi="nl-NL"/>
        </w:rPr>
      </w:pPr>
      <w:r w:rsidRPr="002F170D">
        <w:rPr>
          <w:rFonts w:ascii="Calibri" w:eastAsia="Verdana" w:hAnsi="Calibri" w:cs="Calibri"/>
          <w:sz w:val="20"/>
          <w:szCs w:val="20"/>
          <w:lang w:eastAsia="nl-NL" w:bidi="nl-NL"/>
        </w:rPr>
        <w:t xml:space="preserve">   </w:t>
      </w:r>
      <w:proofErr w:type="spellStart"/>
      <w:r w:rsidRPr="002F170D">
        <w:rPr>
          <w:rFonts w:ascii="Calibri" w:eastAsia="Verdana" w:hAnsi="Calibri" w:cs="Calibri"/>
          <w:sz w:val="20"/>
          <w:szCs w:val="20"/>
          <w:lang w:eastAsia="nl-NL" w:bidi="nl-NL"/>
        </w:rPr>
        <w:t>societies</w:t>
      </w:r>
      <w:proofErr w:type="spellEnd"/>
      <w:r w:rsidRPr="002F170D">
        <w:rPr>
          <w:rFonts w:ascii="Calibri" w:eastAsia="Verdana" w:hAnsi="Calibri" w:cs="Calibri"/>
          <w:sz w:val="20"/>
          <w:szCs w:val="20"/>
          <w:lang w:eastAsia="nl-NL" w:bidi="nl-NL"/>
        </w:rPr>
        <w:t>, 1-42.</w:t>
      </w:r>
    </w:p>
    <w:p w14:paraId="60DA5037" w14:textId="77777777" w:rsidR="002F170D" w:rsidRPr="002F170D" w:rsidRDefault="002F170D" w:rsidP="002F170D">
      <w:pPr>
        <w:widowControl w:val="0"/>
        <w:autoSpaceDE w:val="0"/>
        <w:autoSpaceDN w:val="0"/>
        <w:spacing w:after="0" w:line="240" w:lineRule="auto"/>
        <w:rPr>
          <w:rFonts w:ascii="Calibri" w:eastAsia="Verdana" w:hAnsi="Calibri" w:cs="Calibri"/>
          <w:i/>
          <w:sz w:val="20"/>
          <w:szCs w:val="20"/>
          <w:lang w:eastAsia="nl-NL" w:bidi="nl-NL"/>
        </w:rPr>
      </w:pPr>
      <w:r w:rsidRPr="002F170D">
        <w:rPr>
          <w:rFonts w:ascii="Calibri" w:eastAsia="Verdana" w:hAnsi="Calibri" w:cs="Calibri"/>
          <w:sz w:val="20"/>
          <w:szCs w:val="20"/>
          <w:lang w:eastAsia="nl-NL" w:bidi="nl-NL"/>
        </w:rPr>
        <w:t xml:space="preserve">Ministerie van Onderwijs, Cultuur en Wetenschap. (2015). </w:t>
      </w:r>
      <w:r w:rsidRPr="002F170D">
        <w:rPr>
          <w:rFonts w:ascii="Calibri" w:eastAsia="Verdana" w:hAnsi="Calibri" w:cs="Calibri"/>
          <w:i/>
          <w:sz w:val="20"/>
          <w:szCs w:val="20"/>
          <w:lang w:eastAsia="nl-NL" w:bidi="nl-NL"/>
        </w:rPr>
        <w:t>De waarde(n) van weten: Strategische agenda</w:t>
      </w:r>
    </w:p>
    <w:p w14:paraId="3244287F" w14:textId="77777777" w:rsidR="002F170D" w:rsidRPr="002F170D" w:rsidRDefault="002F170D" w:rsidP="002F170D">
      <w:pPr>
        <w:widowControl w:val="0"/>
        <w:autoSpaceDE w:val="0"/>
        <w:autoSpaceDN w:val="0"/>
        <w:spacing w:after="0" w:line="240" w:lineRule="auto"/>
        <w:rPr>
          <w:rFonts w:ascii="Calibri" w:eastAsia="Verdana" w:hAnsi="Calibri" w:cs="Calibri"/>
          <w:sz w:val="20"/>
          <w:szCs w:val="20"/>
          <w:lang w:eastAsia="nl-NL" w:bidi="nl-NL"/>
        </w:rPr>
      </w:pPr>
      <w:r w:rsidRPr="002F170D">
        <w:rPr>
          <w:rFonts w:ascii="Calibri" w:eastAsia="Verdana" w:hAnsi="Calibri" w:cs="Calibri"/>
          <w:i/>
          <w:sz w:val="20"/>
          <w:szCs w:val="20"/>
          <w:lang w:eastAsia="nl-NL" w:bidi="nl-NL"/>
        </w:rPr>
        <w:t xml:space="preserve">   Hoger onderwijs en onderzoek 2015-2025</w:t>
      </w:r>
      <w:r w:rsidRPr="002F170D">
        <w:rPr>
          <w:rFonts w:ascii="Calibri" w:eastAsia="Verdana" w:hAnsi="Calibri" w:cs="Calibri"/>
          <w:sz w:val="20"/>
          <w:szCs w:val="20"/>
          <w:lang w:eastAsia="nl-NL" w:bidi="nl-NL"/>
        </w:rPr>
        <w:t>. Den Haag. Verkregen van:</w:t>
      </w:r>
    </w:p>
    <w:p w14:paraId="7BD253CB" w14:textId="77777777" w:rsidR="002F170D" w:rsidRPr="002F170D" w:rsidRDefault="002F170D" w:rsidP="002F170D">
      <w:pPr>
        <w:widowControl w:val="0"/>
        <w:autoSpaceDE w:val="0"/>
        <w:autoSpaceDN w:val="0"/>
        <w:spacing w:after="0" w:line="240" w:lineRule="auto"/>
        <w:rPr>
          <w:rFonts w:ascii="Calibri" w:eastAsia="Verdana" w:hAnsi="Calibri" w:cs="Calibri"/>
          <w:sz w:val="20"/>
          <w:szCs w:val="20"/>
          <w:lang w:eastAsia="nl-NL" w:bidi="nl-NL"/>
        </w:rPr>
      </w:pPr>
      <w:r w:rsidRPr="002F170D">
        <w:rPr>
          <w:rFonts w:ascii="Calibri" w:eastAsia="Verdana" w:hAnsi="Calibri" w:cs="Calibri"/>
          <w:sz w:val="20"/>
          <w:szCs w:val="20"/>
          <w:lang w:eastAsia="nl-NL" w:bidi="nl-NL"/>
        </w:rPr>
        <w:t xml:space="preserve">   </w:t>
      </w:r>
      <w:hyperlink r:id="rId33" w:history="1">
        <w:r w:rsidRPr="002F170D">
          <w:rPr>
            <w:rFonts w:ascii="Calibri" w:eastAsia="Verdana" w:hAnsi="Calibri" w:cs="Calibri"/>
            <w:color w:val="0000FF"/>
            <w:sz w:val="20"/>
            <w:szCs w:val="20"/>
            <w:u w:val="single"/>
            <w:lang w:eastAsia="nl-NL" w:bidi="nl-NL"/>
          </w:rPr>
          <w:t>https://www.rijksoverheid.nl/documenten/beleidsnota-s/2015/07/07/de-waarde-n-van-weten-</w:t>
        </w:r>
      </w:hyperlink>
    </w:p>
    <w:p w14:paraId="4EE593C6" w14:textId="77777777" w:rsidR="002F170D" w:rsidRPr="002F170D" w:rsidRDefault="002F170D" w:rsidP="002F170D">
      <w:pPr>
        <w:widowControl w:val="0"/>
        <w:autoSpaceDE w:val="0"/>
        <w:autoSpaceDN w:val="0"/>
        <w:spacing w:after="0" w:line="240" w:lineRule="auto"/>
        <w:rPr>
          <w:rFonts w:ascii="Calibri" w:eastAsia="Verdana" w:hAnsi="Calibri" w:cs="Calibri"/>
          <w:sz w:val="20"/>
          <w:szCs w:val="20"/>
          <w:lang w:eastAsia="nl-NL" w:bidi="nl-NL"/>
        </w:rPr>
      </w:pPr>
      <w:r w:rsidRPr="002F170D">
        <w:rPr>
          <w:rFonts w:ascii="Calibri" w:eastAsia="Verdana" w:hAnsi="Calibri" w:cs="Calibri"/>
          <w:sz w:val="20"/>
          <w:szCs w:val="20"/>
          <w:lang w:eastAsia="nl-NL" w:bidi="nl-NL"/>
        </w:rPr>
        <w:t xml:space="preserve">   strategische-agenda-hoger-onderwijs-en-onderzoek-2015-2025</w:t>
      </w:r>
    </w:p>
    <w:p w14:paraId="3E94385C" w14:textId="77777777" w:rsidR="002F170D" w:rsidRPr="002F170D" w:rsidRDefault="5B5E5452" w:rsidP="5B5E5452">
      <w:pPr>
        <w:widowControl w:val="0"/>
        <w:autoSpaceDE w:val="0"/>
        <w:autoSpaceDN w:val="0"/>
        <w:spacing w:after="0" w:line="240" w:lineRule="auto"/>
        <w:rPr>
          <w:rFonts w:ascii="Calibri,Verdana" w:eastAsia="Calibri,Verdana" w:hAnsi="Calibri,Verdana" w:cs="Calibri,Verdana"/>
          <w:i/>
          <w:iCs/>
          <w:sz w:val="20"/>
          <w:szCs w:val="20"/>
          <w:lang w:val="en-US" w:eastAsia="nl-NL" w:bidi="nl-NL"/>
        </w:rPr>
      </w:pPr>
      <w:r w:rsidRPr="5B5E5452">
        <w:rPr>
          <w:rFonts w:ascii="Calibri,Verdana" w:eastAsia="Calibri,Verdana" w:hAnsi="Calibri,Verdana" w:cs="Calibri,Verdana"/>
          <w:sz w:val="20"/>
          <w:szCs w:val="20"/>
          <w:lang w:val="en-US" w:eastAsia="nl-NL" w:bidi="nl-NL"/>
        </w:rPr>
        <w:t xml:space="preserve">Prado, J. C., &amp; </w:t>
      </w:r>
      <w:proofErr w:type="spellStart"/>
      <w:r w:rsidRPr="5B5E5452">
        <w:rPr>
          <w:rFonts w:ascii="Calibri,Verdana" w:eastAsia="Calibri,Verdana" w:hAnsi="Calibri,Verdana" w:cs="Calibri,Verdana"/>
          <w:sz w:val="20"/>
          <w:szCs w:val="20"/>
          <w:lang w:val="en-US" w:eastAsia="nl-NL" w:bidi="nl-NL"/>
        </w:rPr>
        <w:t>Marzal</w:t>
      </w:r>
      <w:proofErr w:type="spellEnd"/>
      <w:r w:rsidRPr="5B5E5452">
        <w:rPr>
          <w:rFonts w:ascii="Calibri,Verdana" w:eastAsia="Calibri,Verdana" w:hAnsi="Calibri,Verdana" w:cs="Calibri,Verdana"/>
          <w:sz w:val="20"/>
          <w:szCs w:val="20"/>
          <w:lang w:val="en-US" w:eastAsia="nl-NL" w:bidi="nl-NL"/>
        </w:rPr>
        <w:t xml:space="preserve">, M. Á. (2013). </w:t>
      </w:r>
      <w:r w:rsidRPr="5B5E5452">
        <w:rPr>
          <w:rFonts w:ascii="Calibri,Verdana" w:eastAsia="Calibri,Verdana" w:hAnsi="Calibri,Verdana" w:cs="Calibri,Verdana"/>
          <w:i/>
          <w:iCs/>
          <w:sz w:val="20"/>
          <w:szCs w:val="20"/>
          <w:lang w:val="en-US" w:eastAsia="nl-NL" w:bidi="nl-NL"/>
        </w:rPr>
        <w:t xml:space="preserve">Incorporating data literacy into information literacy programs: Core </w:t>
      </w:r>
    </w:p>
    <w:p w14:paraId="5742ED8C" w14:textId="77777777" w:rsidR="002F170D" w:rsidRPr="002F170D" w:rsidRDefault="5B5E5452" w:rsidP="5B5E5452">
      <w:pPr>
        <w:widowControl w:val="0"/>
        <w:tabs>
          <w:tab w:val="center" w:pos="4735"/>
        </w:tabs>
        <w:autoSpaceDE w:val="0"/>
        <w:autoSpaceDN w:val="0"/>
        <w:spacing w:after="0" w:line="240" w:lineRule="auto"/>
        <w:rPr>
          <w:rFonts w:ascii="Calibri,Verdana" w:eastAsia="Calibri,Verdana" w:hAnsi="Calibri,Verdana" w:cs="Calibri,Verdana"/>
          <w:sz w:val="20"/>
          <w:szCs w:val="20"/>
          <w:lang w:val="en-US" w:eastAsia="nl-NL" w:bidi="nl-NL"/>
        </w:rPr>
      </w:pPr>
      <w:r w:rsidRPr="5B5E5452">
        <w:rPr>
          <w:rFonts w:ascii="Calibri,Verdana" w:eastAsia="Calibri,Verdana" w:hAnsi="Calibri,Verdana" w:cs="Calibri,Verdana"/>
          <w:i/>
          <w:iCs/>
          <w:sz w:val="20"/>
          <w:szCs w:val="20"/>
          <w:lang w:val="en-US" w:eastAsia="nl-NL" w:bidi="nl-NL"/>
        </w:rPr>
        <w:t xml:space="preserve">   competencies and contents</w:t>
      </w:r>
      <w:r w:rsidRPr="5B5E5452">
        <w:rPr>
          <w:rFonts w:ascii="Calibri,Verdana" w:eastAsia="Calibri,Verdana" w:hAnsi="Calibri,Verdana" w:cs="Calibri,Verdana"/>
          <w:sz w:val="20"/>
          <w:szCs w:val="20"/>
          <w:lang w:val="en-US" w:eastAsia="nl-NL" w:bidi="nl-NL"/>
        </w:rPr>
        <w:t>. Libri, 63(2), 123-134.</w:t>
      </w:r>
    </w:p>
    <w:p w14:paraId="3B6087F1" w14:textId="77777777" w:rsidR="002F170D" w:rsidRPr="00347613" w:rsidRDefault="378315B7" w:rsidP="378315B7">
      <w:pPr>
        <w:widowControl w:val="0"/>
        <w:autoSpaceDE w:val="0"/>
        <w:autoSpaceDN w:val="0"/>
        <w:spacing w:after="0" w:line="240" w:lineRule="auto"/>
        <w:rPr>
          <w:rFonts w:ascii="Calibri,Verdana" w:eastAsia="Calibri,Verdana" w:hAnsi="Calibri,Verdana" w:cs="Calibri,Verdana"/>
          <w:sz w:val="20"/>
          <w:szCs w:val="20"/>
          <w:lang w:eastAsia="nl-NL" w:bidi="nl-NL"/>
        </w:rPr>
      </w:pPr>
      <w:r w:rsidRPr="378315B7">
        <w:rPr>
          <w:rFonts w:ascii="Calibri,Verdana" w:eastAsia="Calibri,Verdana" w:hAnsi="Calibri,Verdana" w:cs="Calibri,Verdana"/>
          <w:sz w:val="20"/>
          <w:szCs w:val="20"/>
          <w:lang w:val="en-US" w:eastAsia="nl-NL" w:bidi="nl-NL"/>
        </w:rPr>
        <w:t xml:space="preserve">Secker, J., &amp; Coonan, E. (2013). </w:t>
      </w:r>
      <w:r w:rsidRPr="378315B7">
        <w:rPr>
          <w:rFonts w:ascii="Calibri,Verdana" w:eastAsia="Calibri,Verdana" w:hAnsi="Calibri,Verdana" w:cs="Calibri,Verdana"/>
          <w:i/>
          <w:iCs/>
          <w:sz w:val="20"/>
          <w:szCs w:val="20"/>
          <w:lang w:val="en-US" w:eastAsia="nl-NL" w:bidi="nl-NL"/>
        </w:rPr>
        <w:t>Rethinking information literacy. A Practical Framework for Supporting Learning</w:t>
      </w:r>
      <w:r w:rsidRPr="378315B7">
        <w:rPr>
          <w:rFonts w:ascii="Calibri,Verdana" w:eastAsia="Calibri,Verdana" w:hAnsi="Calibri,Verdana" w:cs="Calibri,Verdana"/>
          <w:sz w:val="20"/>
          <w:szCs w:val="20"/>
          <w:lang w:val="en-US" w:eastAsia="nl-NL" w:bidi="nl-NL"/>
        </w:rPr>
        <w:t xml:space="preserve">. </w:t>
      </w:r>
      <w:r w:rsidRPr="378315B7">
        <w:rPr>
          <w:rFonts w:ascii="Calibri,Verdana" w:eastAsia="Calibri,Verdana" w:hAnsi="Calibri,Verdana" w:cs="Calibri,Verdana"/>
          <w:sz w:val="20"/>
          <w:szCs w:val="20"/>
          <w:lang w:eastAsia="nl-NL" w:bidi="nl-NL"/>
        </w:rPr>
        <w:t>London:</w:t>
      </w:r>
    </w:p>
    <w:p w14:paraId="28BC1110" w14:textId="5B860DB0" w:rsidR="002F170D" w:rsidRPr="00347613" w:rsidRDefault="002F170D" w:rsidP="002F170D">
      <w:pPr>
        <w:widowControl w:val="0"/>
        <w:autoSpaceDE w:val="0"/>
        <w:autoSpaceDN w:val="0"/>
        <w:spacing w:after="0" w:line="240" w:lineRule="auto"/>
        <w:rPr>
          <w:rFonts w:ascii="Calibri" w:eastAsia="Verdana" w:hAnsi="Calibri" w:cs="Calibri"/>
          <w:sz w:val="20"/>
          <w:szCs w:val="20"/>
          <w:lang w:eastAsia="nl-NL" w:bidi="nl-NL"/>
        </w:rPr>
      </w:pPr>
      <w:r w:rsidRPr="00347613">
        <w:rPr>
          <w:rFonts w:ascii="Calibri" w:eastAsia="Verdana" w:hAnsi="Calibri" w:cs="Calibri"/>
          <w:sz w:val="20"/>
          <w:szCs w:val="20"/>
          <w:lang w:eastAsia="nl-NL" w:bidi="nl-NL"/>
        </w:rPr>
        <w:t xml:space="preserve">   Facet. </w:t>
      </w:r>
      <w:proofErr w:type="spellStart"/>
      <w:r w:rsidRPr="00347613">
        <w:rPr>
          <w:rFonts w:ascii="Calibri" w:eastAsia="Verdana" w:hAnsi="Calibri" w:cs="Calibri"/>
          <w:sz w:val="20"/>
          <w:szCs w:val="20"/>
          <w:lang w:eastAsia="nl-NL" w:bidi="nl-NL"/>
        </w:rPr>
        <w:t>Publ</w:t>
      </w:r>
      <w:proofErr w:type="spellEnd"/>
      <w:r w:rsidRPr="00347613">
        <w:rPr>
          <w:rFonts w:ascii="Calibri" w:eastAsia="Verdana" w:hAnsi="Calibri" w:cs="Calibri"/>
          <w:sz w:val="20"/>
          <w:szCs w:val="20"/>
          <w:lang w:eastAsia="nl-NL" w:bidi="nl-NL"/>
        </w:rPr>
        <w:t>.</w:t>
      </w:r>
    </w:p>
    <w:p w14:paraId="3DA002AE" w14:textId="77777777" w:rsidR="002F170D" w:rsidRPr="002F170D" w:rsidRDefault="002F170D" w:rsidP="002F170D">
      <w:pPr>
        <w:widowControl w:val="0"/>
        <w:autoSpaceDE w:val="0"/>
        <w:autoSpaceDN w:val="0"/>
        <w:spacing w:after="0" w:line="240" w:lineRule="auto"/>
        <w:rPr>
          <w:rFonts w:ascii="Calibri" w:eastAsia="Verdana" w:hAnsi="Calibri" w:cs="Calibri"/>
          <w:sz w:val="20"/>
          <w:szCs w:val="20"/>
          <w:lang w:eastAsia="nl-NL" w:bidi="nl-NL"/>
        </w:rPr>
      </w:pPr>
      <w:r w:rsidRPr="00347613">
        <w:rPr>
          <w:rFonts w:ascii="Calibri" w:eastAsia="Verdana" w:hAnsi="Calibri" w:cs="Calibri"/>
          <w:sz w:val="20"/>
          <w:szCs w:val="20"/>
          <w:lang w:eastAsia="nl-NL" w:bidi="nl-NL"/>
        </w:rPr>
        <w:t xml:space="preserve">Surf. </w:t>
      </w:r>
      <w:r w:rsidRPr="002F170D">
        <w:rPr>
          <w:rFonts w:ascii="Calibri" w:eastAsia="Verdana" w:hAnsi="Calibri" w:cs="Calibri"/>
          <w:sz w:val="20"/>
          <w:szCs w:val="20"/>
          <w:lang w:eastAsia="nl-NL" w:bidi="nl-NL"/>
        </w:rPr>
        <w:t xml:space="preserve">(2018). </w:t>
      </w:r>
      <w:r w:rsidRPr="002F170D">
        <w:rPr>
          <w:rFonts w:ascii="Calibri" w:eastAsia="Verdana" w:hAnsi="Calibri" w:cs="Calibri"/>
          <w:i/>
          <w:sz w:val="20"/>
          <w:szCs w:val="20"/>
          <w:lang w:eastAsia="nl-NL" w:bidi="nl-NL"/>
        </w:rPr>
        <w:t>Stappenplan Kwaliteitsmodel</w:t>
      </w:r>
      <w:r w:rsidRPr="002F170D">
        <w:rPr>
          <w:rFonts w:ascii="Calibri" w:eastAsia="Verdana" w:hAnsi="Calibri" w:cs="Calibri"/>
          <w:sz w:val="20"/>
          <w:szCs w:val="20"/>
          <w:lang w:eastAsia="nl-NL" w:bidi="nl-NL"/>
        </w:rPr>
        <w:t>. Geraadpleegd op 16 augustus 2019, van</w:t>
      </w:r>
    </w:p>
    <w:p w14:paraId="3E93997D" w14:textId="77777777" w:rsidR="002F170D" w:rsidRPr="002F170D" w:rsidRDefault="002F170D" w:rsidP="002F170D">
      <w:pPr>
        <w:widowControl w:val="0"/>
        <w:autoSpaceDE w:val="0"/>
        <w:autoSpaceDN w:val="0"/>
        <w:spacing w:after="0" w:line="240" w:lineRule="auto"/>
        <w:rPr>
          <w:rFonts w:ascii="Calibri" w:eastAsia="Verdana" w:hAnsi="Calibri" w:cs="Calibri"/>
          <w:sz w:val="20"/>
          <w:szCs w:val="20"/>
          <w:lang w:eastAsia="nl-NL" w:bidi="nl-NL"/>
        </w:rPr>
      </w:pPr>
      <w:r w:rsidRPr="002F170D">
        <w:rPr>
          <w:rFonts w:ascii="Calibri" w:eastAsia="Verdana" w:hAnsi="Calibri" w:cs="Calibri"/>
          <w:sz w:val="20"/>
          <w:szCs w:val="20"/>
          <w:lang w:eastAsia="nl-NL" w:bidi="nl-NL"/>
        </w:rPr>
        <w:t xml:space="preserve">   https://openleermaterialen.surf.nl/kwaliteit/</w:t>
      </w:r>
    </w:p>
    <w:p w14:paraId="040A3C67" w14:textId="77777777" w:rsidR="002A6B25" w:rsidRDefault="002A6B25" w:rsidP="002A6B25">
      <w:pPr>
        <w:widowControl w:val="0"/>
        <w:autoSpaceDE w:val="0"/>
        <w:autoSpaceDN w:val="0"/>
        <w:spacing w:after="0" w:line="240" w:lineRule="auto"/>
        <w:rPr>
          <w:rFonts w:ascii="Calibri" w:eastAsia="Verdana" w:hAnsi="Calibri" w:cs="Calibri"/>
          <w:sz w:val="20"/>
          <w:szCs w:val="20"/>
          <w:lang w:eastAsia="nl-NL" w:bidi="nl-NL"/>
        </w:rPr>
      </w:pPr>
      <w:r>
        <w:rPr>
          <w:rFonts w:ascii="Calibri" w:eastAsia="Verdana" w:hAnsi="Calibri" w:cs="Calibri"/>
          <w:sz w:val="20"/>
          <w:szCs w:val="20"/>
          <w:lang w:eastAsia="nl-NL" w:bidi="nl-NL"/>
        </w:rPr>
        <w:t xml:space="preserve">Van der Meer, </w:t>
      </w:r>
      <w:r w:rsidRPr="001A00AC">
        <w:rPr>
          <w:rFonts w:ascii="Calibri" w:eastAsia="Verdana" w:hAnsi="Calibri" w:cs="Calibri"/>
          <w:sz w:val="20"/>
          <w:szCs w:val="20"/>
          <w:lang w:eastAsia="nl-NL" w:bidi="nl-NL"/>
        </w:rPr>
        <w:t xml:space="preserve">H.A.L. (2019). </w:t>
      </w:r>
      <w:r w:rsidRPr="00CF6D5A">
        <w:rPr>
          <w:rFonts w:ascii="Calibri" w:eastAsia="Verdana" w:hAnsi="Calibri" w:cs="Calibri"/>
          <w:i/>
          <w:sz w:val="20"/>
          <w:szCs w:val="20"/>
          <w:lang w:eastAsia="nl-NL" w:bidi="nl-NL"/>
        </w:rPr>
        <w:t xml:space="preserve">Raakvlak onderzoeks- en informatievaardigheid en 21st </w:t>
      </w:r>
      <w:proofErr w:type="spellStart"/>
      <w:r w:rsidRPr="00CF6D5A">
        <w:rPr>
          <w:rFonts w:ascii="Calibri" w:eastAsia="Verdana" w:hAnsi="Calibri" w:cs="Calibri"/>
          <w:i/>
          <w:sz w:val="20"/>
          <w:szCs w:val="20"/>
          <w:lang w:eastAsia="nl-NL" w:bidi="nl-NL"/>
        </w:rPr>
        <w:t>century</w:t>
      </w:r>
      <w:proofErr w:type="spellEnd"/>
      <w:r w:rsidRPr="00CF6D5A">
        <w:rPr>
          <w:rFonts w:ascii="Calibri" w:eastAsia="Verdana" w:hAnsi="Calibri" w:cs="Calibri"/>
          <w:i/>
          <w:sz w:val="20"/>
          <w:szCs w:val="20"/>
          <w:lang w:eastAsia="nl-NL" w:bidi="nl-NL"/>
        </w:rPr>
        <w:t xml:space="preserve"> skills</w:t>
      </w:r>
      <w:r>
        <w:rPr>
          <w:rFonts w:ascii="Calibri" w:eastAsia="Verdana" w:hAnsi="Calibri" w:cs="Calibri"/>
          <w:sz w:val="20"/>
          <w:szCs w:val="20"/>
          <w:lang w:eastAsia="nl-NL" w:bidi="nl-NL"/>
        </w:rPr>
        <w:t xml:space="preserve"> [image]. Amsterdam:</w:t>
      </w:r>
    </w:p>
    <w:p w14:paraId="1A8D6194" w14:textId="1D44B5D6" w:rsidR="002A6B25" w:rsidRDefault="002A6B25" w:rsidP="002F170D">
      <w:pPr>
        <w:widowControl w:val="0"/>
        <w:autoSpaceDE w:val="0"/>
        <w:autoSpaceDN w:val="0"/>
        <w:spacing w:after="0" w:line="240" w:lineRule="auto"/>
        <w:rPr>
          <w:rFonts w:ascii="Calibri" w:eastAsia="Verdana" w:hAnsi="Calibri" w:cs="Calibri"/>
          <w:sz w:val="20"/>
          <w:szCs w:val="20"/>
          <w:lang w:eastAsia="nl-NL" w:bidi="nl-NL"/>
        </w:rPr>
      </w:pPr>
      <w:r>
        <w:rPr>
          <w:rFonts w:ascii="Calibri" w:eastAsia="Verdana" w:hAnsi="Calibri" w:cs="Calibri"/>
          <w:sz w:val="20"/>
          <w:szCs w:val="20"/>
          <w:lang w:eastAsia="nl-NL" w:bidi="nl-NL"/>
        </w:rPr>
        <w:t xml:space="preserve">    Universiteit van Amsterdam / Hogeschool van Amsterdam.</w:t>
      </w:r>
    </w:p>
    <w:p w14:paraId="3F7426CE" w14:textId="77777777" w:rsidR="002F170D" w:rsidRPr="002F170D" w:rsidRDefault="002F170D" w:rsidP="002F170D">
      <w:pPr>
        <w:widowControl w:val="0"/>
        <w:autoSpaceDE w:val="0"/>
        <w:autoSpaceDN w:val="0"/>
        <w:spacing w:after="0" w:line="240" w:lineRule="auto"/>
        <w:rPr>
          <w:rFonts w:ascii="Calibri" w:eastAsia="Verdana" w:hAnsi="Calibri" w:cs="Calibri"/>
          <w:i/>
          <w:sz w:val="20"/>
          <w:szCs w:val="20"/>
          <w:lang w:eastAsia="nl-NL" w:bidi="nl-NL"/>
        </w:rPr>
      </w:pPr>
      <w:r w:rsidRPr="002F170D">
        <w:rPr>
          <w:rFonts w:ascii="Calibri" w:eastAsia="Verdana" w:hAnsi="Calibri" w:cs="Calibri"/>
          <w:sz w:val="20"/>
          <w:szCs w:val="20"/>
          <w:lang w:eastAsia="nl-NL" w:bidi="nl-NL"/>
        </w:rPr>
        <w:t xml:space="preserve">Vereniging van Universiteiten, Vereniging Hogescholen &amp; Surf. (2018). </w:t>
      </w:r>
      <w:r w:rsidRPr="002F170D">
        <w:rPr>
          <w:rFonts w:ascii="Calibri" w:eastAsia="Verdana" w:hAnsi="Calibri" w:cs="Calibri"/>
          <w:i/>
          <w:sz w:val="20"/>
          <w:szCs w:val="20"/>
          <w:lang w:eastAsia="nl-NL" w:bidi="nl-NL"/>
        </w:rPr>
        <w:t>Versnellingsplan</w:t>
      </w:r>
    </w:p>
    <w:p w14:paraId="660170DE" w14:textId="77777777" w:rsidR="002F170D" w:rsidRPr="002F170D" w:rsidRDefault="002F170D" w:rsidP="002F170D">
      <w:pPr>
        <w:widowControl w:val="0"/>
        <w:autoSpaceDE w:val="0"/>
        <w:autoSpaceDN w:val="0"/>
        <w:spacing w:after="0" w:line="240" w:lineRule="auto"/>
        <w:rPr>
          <w:rFonts w:ascii="Calibri" w:eastAsia="Verdana" w:hAnsi="Calibri" w:cs="Calibri"/>
          <w:sz w:val="20"/>
          <w:szCs w:val="20"/>
          <w:lang w:eastAsia="nl-NL" w:bidi="nl-NL"/>
        </w:rPr>
      </w:pPr>
      <w:r w:rsidRPr="002F170D">
        <w:rPr>
          <w:rFonts w:ascii="Calibri" w:eastAsia="Verdana" w:hAnsi="Calibri" w:cs="Calibri"/>
          <w:i/>
          <w:sz w:val="20"/>
          <w:szCs w:val="20"/>
          <w:lang w:eastAsia="nl-NL" w:bidi="nl-NL"/>
        </w:rPr>
        <w:t xml:space="preserve">    onderwijsinnovatie met ICT</w:t>
      </w:r>
      <w:r w:rsidRPr="002F170D">
        <w:rPr>
          <w:rFonts w:ascii="Calibri" w:eastAsia="Verdana" w:hAnsi="Calibri" w:cs="Calibri"/>
          <w:sz w:val="20"/>
          <w:szCs w:val="20"/>
          <w:lang w:eastAsia="nl-NL" w:bidi="nl-NL"/>
        </w:rPr>
        <w:t xml:space="preserve">. Verkregen via: </w:t>
      </w:r>
    </w:p>
    <w:p w14:paraId="6053F227" w14:textId="77777777" w:rsidR="002F170D" w:rsidRPr="002F170D" w:rsidRDefault="002F170D" w:rsidP="002F170D">
      <w:pPr>
        <w:widowControl w:val="0"/>
        <w:autoSpaceDE w:val="0"/>
        <w:autoSpaceDN w:val="0"/>
        <w:spacing w:after="0" w:line="240" w:lineRule="auto"/>
        <w:rPr>
          <w:rFonts w:ascii="Calibri" w:eastAsia="Verdana" w:hAnsi="Calibri" w:cs="Calibri"/>
          <w:sz w:val="20"/>
          <w:szCs w:val="20"/>
          <w:lang w:eastAsia="nl-NL" w:bidi="nl-NL"/>
        </w:rPr>
      </w:pPr>
      <w:r w:rsidRPr="002F170D">
        <w:rPr>
          <w:rFonts w:ascii="Calibri" w:eastAsia="Verdana" w:hAnsi="Calibri" w:cs="Calibri"/>
          <w:sz w:val="20"/>
          <w:szCs w:val="20"/>
          <w:lang w:eastAsia="nl-NL" w:bidi="nl-NL"/>
        </w:rPr>
        <w:t xml:space="preserve">    https://www.surf.nl/innovatieprojecten/onderwijsinnovatie-met-ict/versnellingsplan-</w:t>
      </w:r>
    </w:p>
    <w:p w14:paraId="4319A78C" w14:textId="77777777" w:rsidR="008B0671" w:rsidRDefault="002F170D" w:rsidP="007F57AB">
      <w:pPr>
        <w:widowControl w:val="0"/>
        <w:autoSpaceDE w:val="0"/>
        <w:autoSpaceDN w:val="0"/>
        <w:spacing w:after="0" w:line="240" w:lineRule="auto"/>
        <w:rPr>
          <w:rFonts w:ascii="Calibri" w:eastAsia="Verdana" w:hAnsi="Calibri" w:cs="Calibri"/>
          <w:sz w:val="20"/>
          <w:szCs w:val="20"/>
          <w:lang w:eastAsia="nl-NL" w:bidi="nl-NL"/>
        </w:rPr>
      </w:pPr>
      <w:r w:rsidRPr="002F170D">
        <w:rPr>
          <w:rFonts w:ascii="Calibri" w:eastAsia="Verdana" w:hAnsi="Calibri" w:cs="Calibri"/>
          <w:sz w:val="20"/>
          <w:szCs w:val="20"/>
          <w:lang w:eastAsia="nl-NL" w:bidi="nl-NL"/>
        </w:rPr>
        <w:t xml:space="preserve">    onderwijsinnovatie-met-ict.html</w:t>
      </w:r>
    </w:p>
    <w:p w14:paraId="35B777EC" w14:textId="2F8AE60F" w:rsidR="008B0671" w:rsidRDefault="008B0671">
      <w:pPr>
        <w:rPr>
          <w:rFonts w:ascii="Calibri" w:eastAsia="Verdana" w:hAnsi="Calibri" w:cs="Calibri"/>
          <w:sz w:val="20"/>
          <w:szCs w:val="20"/>
          <w:lang w:eastAsia="nl-NL" w:bidi="nl-NL"/>
        </w:rPr>
      </w:pPr>
    </w:p>
    <w:sectPr w:rsidR="008B0671" w:rsidSect="00F04CAC">
      <w:pgSz w:w="12240" w:h="15840"/>
      <w:pgMar w:top="1276" w:right="1041" w:bottom="127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Verdana">
    <w:altName w:val="Calibr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02DBB"/>
    <w:multiLevelType w:val="hybridMultilevel"/>
    <w:tmpl w:val="27DEDC5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4A2CBB"/>
    <w:multiLevelType w:val="hybridMultilevel"/>
    <w:tmpl w:val="A17472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E15714"/>
    <w:multiLevelType w:val="hybridMultilevel"/>
    <w:tmpl w:val="A96AC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A5148E"/>
    <w:multiLevelType w:val="hybridMultilevel"/>
    <w:tmpl w:val="611A9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2E5CFB"/>
    <w:multiLevelType w:val="hybridMultilevel"/>
    <w:tmpl w:val="B5F879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B53AD8"/>
    <w:multiLevelType w:val="hybridMultilevel"/>
    <w:tmpl w:val="4A449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0738C1"/>
    <w:multiLevelType w:val="hybridMultilevel"/>
    <w:tmpl w:val="2A80C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9A6BE0"/>
    <w:multiLevelType w:val="hybridMultilevel"/>
    <w:tmpl w:val="F2D2F8EC"/>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0346B69"/>
    <w:multiLevelType w:val="hybridMultilevel"/>
    <w:tmpl w:val="AF26D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82EFB"/>
    <w:multiLevelType w:val="hybridMultilevel"/>
    <w:tmpl w:val="1758D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246383"/>
    <w:multiLevelType w:val="hybridMultilevel"/>
    <w:tmpl w:val="CFCC4BD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BC2435F"/>
    <w:multiLevelType w:val="hybridMultilevel"/>
    <w:tmpl w:val="A920E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374B87"/>
    <w:multiLevelType w:val="hybridMultilevel"/>
    <w:tmpl w:val="EABCD976"/>
    <w:lvl w:ilvl="0" w:tplc="B0A2EC9E">
      <w:numFmt w:val="bullet"/>
      <w:lvlText w:val="•"/>
      <w:lvlJc w:val="left"/>
      <w:pPr>
        <w:ind w:left="496" w:hanging="360"/>
      </w:pPr>
      <w:rPr>
        <w:rFonts w:hint="default"/>
        <w:lang w:val="nl-NL" w:eastAsia="nl-NL" w:bidi="nl-N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EA1049"/>
    <w:multiLevelType w:val="hybridMultilevel"/>
    <w:tmpl w:val="F528A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A678AE"/>
    <w:multiLevelType w:val="hybridMultilevel"/>
    <w:tmpl w:val="95E871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FEE1E51"/>
    <w:multiLevelType w:val="hybridMultilevel"/>
    <w:tmpl w:val="9D32EF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1100FF3"/>
    <w:multiLevelType w:val="hybridMultilevel"/>
    <w:tmpl w:val="41D02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CF60FC"/>
    <w:multiLevelType w:val="hybridMultilevel"/>
    <w:tmpl w:val="ECD426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86560DB"/>
    <w:multiLevelType w:val="hybridMultilevel"/>
    <w:tmpl w:val="18BE753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04682D"/>
    <w:multiLevelType w:val="hybridMultilevel"/>
    <w:tmpl w:val="A6D85CCA"/>
    <w:lvl w:ilvl="0" w:tplc="04090001">
      <w:start w:val="1"/>
      <w:numFmt w:val="bullet"/>
      <w:lvlText w:val=""/>
      <w:lvlJc w:val="left"/>
      <w:pPr>
        <w:ind w:left="1126" w:hanging="360"/>
      </w:pPr>
      <w:rPr>
        <w:rFonts w:ascii="Symbol" w:hAnsi="Symbol" w:hint="default"/>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20" w15:restartNumberingAfterBreak="0">
    <w:nsid w:val="5DF55568"/>
    <w:multiLevelType w:val="hybridMultilevel"/>
    <w:tmpl w:val="CDC6A0D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07531D5"/>
    <w:multiLevelType w:val="hybridMultilevel"/>
    <w:tmpl w:val="5F20AD36"/>
    <w:lvl w:ilvl="0" w:tplc="80C2008E">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268732B"/>
    <w:multiLevelType w:val="hybridMultilevel"/>
    <w:tmpl w:val="D3108908"/>
    <w:lvl w:ilvl="0" w:tplc="5CE88CBA">
      <w:start w:val="1"/>
      <w:numFmt w:val="bullet"/>
      <w:lvlText w:val=""/>
      <w:lvlJc w:val="left"/>
      <w:pPr>
        <w:ind w:left="1080" w:hanging="360"/>
      </w:pPr>
      <w:rPr>
        <w:rFonts w:ascii="Symbol" w:hAnsi="Symbol" w:hint="default"/>
        <w:color w:val="2F5496" w:themeColor="accent5" w:themeShade="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3B151CD"/>
    <w:multiLevelType w:val="hybridMultilevel"/>
    <w:tmpl w:val="E21AA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A6E3F62"/>
    <w:multiLevelType w:val="hybridMultilevel"/>
    <w:tmpl w:val="AAD400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E4222A5"/>
    <w:multiLevelType w:val="hybridMultilevel"/>
    <w:tmpl w:val="AAAAB2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0F960E7"/>
    <w:multiLevelType w:val="hybridMultilevel"/>
    <w:tmpl w:val="9F32B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27847B5"/>
    <w:multiLevelType w:val="hybridMultilevel"/>
    <w:tmpl w:val="52DC5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3AA0B22"/>
    <w:multiLevelType w:val="hybridMultilevel"/>
    <w:tmpl w:val="725A4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5816A4"/>
    <w:multiLevelType w:val="hybridMultilevel"/>
    <w:tmpl w:val="6C30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B23ACA"/>
    <w:multiLevelType w:val="hybridMultilevel"/>
    <w:tmpl w:val="36804D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9"/>
  </w:num>
  <w:num w:numId="2">
    <w:abstractNumId w:val="21"/>
  </w:num>
  <w:num w:numId="3">
    <w:abstractNumId w:val="24"/>
  </w:num>
  <w:num w:numId="4">
    <w:abstractNumId w:val="17"/>
  </w:num>
  <w:num w:numId="5">
    <w:abstractNumId w:val="22"/>
  </w:num>
  <w:num w:numId="6">
    <w:abstractNumId w:val="14"/>
  </w:num>
  <w:num w:numId="7">
    <w:abstractNumId w:val="5"/>
  </w:num>
  <w:num w:numId="8">
    <w:abstractNumId w:val="13"/>
  </w:num>
  <w:num w:numId="9">
    <w:abstractNumId w:val="8"/>
  </w:num>
  <w:num w:numId="10">
    <w:abstractNumId w:val="19"/>
  </w:num>
  <w:num w:numId="11">
    <w:abstractNumId w:val="1"/>
  </w:num>
  <w:num w:numId="12">
    <w:abstractNumId w:val="2"/>
  </w:num>
  <w:num w:numId="13">
    <w:abstractNumId w:val="3"/>
  </w:num>
  <w:num w:numId="14">
    <w:abstractNumId w:val="25"/>
  </w:num>
  <w:num w:numId="15">
    <w:abstractNumId w:val="11"/>
  </w:num>
  <w:num w:numId="16">
    <w:abstractNumId w:val="27"/>
  </w:num>
  <w:num w:numId="17">
    <w:abstractNumId w:val="16"/>
  </w:num>
  <w:num w:numId="18">
    <w:abstractNumId w:val="18"/>
  </w:num>
  <w:num w:numId="19">
    <w:abstractNumId w:val="4"/>
  </w:num>
  <w:num w:numId="20">
    <w:abstractNumId w:val="23"/>
  </w:num>
  <w:num w:numId="21">
    <w:abstractNumId w:val="30"/>
  </w:num>
  <w:num w:numId="22">
    <w:abstractNumId w:val="9"/>
  </w:num>
  <w:num w:numId="23">
    <w:abstractNumId w:val="28"/>
  </w:num>
  <w:num w:numId="24">
    <w:abstractNumId w:val="15"/>
  </w:num>
  <w:num w:numId="25">
    <w:abstractNumId w:val="26"/>
  </w:num>
  <w:num w:numId="26">
    <w:abstractNumId w:val="6"/>
  </w:num>
  <w:num w:numId="27">
    <w:abstractNumId w:val="7"/>
  </w:num>
  <w:num w:numId="28">
    <w:abstractNumId w:val="10"/>
  </w:num>
  <w:num w:numId="29">
    <w:abstractNumId w:val="0"/>
  </w:num>
  <w:num w:numId="30">
    <w:abstractNumId w:val="12"/>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99F"/>
    <w:rsid w:val="000006A4"/>
    <w:rsid w:val="00006CEC"/>
    <w:rsid w:val="00007168"/>
    <w:rsid w:val="00021EB9"/>
    <w:rsid w:val="00023789"/>
    <w:rsid w:val="00025D03"/>
    <w:rsid w:val="0002658C"/>
    <w:rsid w:val="000338F9"/>
    <w:rsid w:val="000376C5"/>
    <w:rsid w:val="000549C9"/>
    <w:rsid w:val="00065BC7"/>
    <w:rsid w:val="00071856"/>
    <w:rsid w:val="0007403D"/>
    <w:rsid w:val="000819CC"/>
    <w:rsid w:val="00083175"/>
    <w:rsid w:val="0008468D"/>
    <w:rsid w:val="00092509"/>
    <w:rsid w:val="0009302C"/>
    <w:rsid w:val="0009442D"/>
    <w:rsid w:val="0009484E"/>
    <w:rsid w:val="000A07FA"/>
    <w:rsid w:val="000A288C"/>
    <w:rsid w:val="000B0B4B"/>
    <w:rsid w:val="000B669A"/>
    <w:rsid w:val="000B6AE0"/>
    <w:rsid w:val="000C77DC"/>
    <w:rsid w:val="000D3C7C"/>
    <w:rsid w:val="000E0063"/>
    <w:rsid w:val="000E14B0"/>
    <w:rsid w:val="000E1D68"/>
    <w:rsid w:val="000F328E"/>
    <w:rsid w:val="00101979"/>
    <w:rsid w:val="00102A4D"/>
    <w:rsid w:val="0010320F"/>
    <w:rsid w:val="00106D11"/>
    <w:rsid w:val="00110770"/>
    <w:rsid w:val="00117D1F"/>
    <w:rsid w:val="00123134"/>
    <w:rsid w:val="00126350"/>
    <w:rsid w:val="0012675E"/>
    <w:rsid w:val="00130E32"/>
    <w:rsid w:val="0014005D"/>
    <w:rsid w:val="0015218E"/>
    <w:rsid w:val="00154016"/>
    <w:rsid w:val="00156C2F"/>
    <w:rsid w:val="001618B3"/>
    <w:rsid w:val="0017212A"/>
    <w:rsid w:val="00175D79"/>
    <w:rsid w:val="0018568E"/>
    <w:rsid w:val="00191501"/>
    <w:rsid w:val="0019376C"/>
    <w:rsid w:val="001A3D06"/>
    <w:rsid w:val="001A3F0A"/>
    <w:rsid w:val="001A58EF"/>
    <w:rsid w:val="001C381D"/>
    <w:rsid w:val="001C734C"/>
    <w:rsid w:val="001D4F1E"/>
    <w:rsid w:val="001E076E"/>
    <w:rsid w:val="001E1A33"/>
    <w:rsid w:val="001E202A"/>
    <w:rsid w:val="001E5DB6"/>
    <w:rsid w:val="001E7172"/>
    <w:rsid w:val="001F15CD"/>
    <w:rsid w:val="001F6BBD"/>
    <w:rsid w:val="002016F9"/>
    <w:rsid w:val="00212501"/>
    <w:rsid w:val="002129D4"/>
    <w:rsid w:val="00213C3D"/>
    <w:rsid w:val="00213E9F"/>
    <w:rsid w:val="00214CF5"/>
    <w:rsid w:val="00222F1D"/>
    <w:rsid w:val="0022463F"/>
    <w:rsid w:val="00231475"/>
    <w:rsid w:val="00233B25"/>
    <w:rsid w:val="002524B7"/>
    <w:rsid w:val="00253BFF"/>
    <w:rsid w:val="00254D91"/>
    <w:rsid w:val="00275948"/>
    <w:rsid w:val="00287C56"/>
    <w:rsid w:val="002914C8"/>
    <w:rsid w:val="00292153"/>
    <w:rsid w:val="00294D9C"/>
    <w:rsid w:val="00297225"/>
    <w:rsid w:val="00297BE7"/>
    <w:rsid w:val="002A525D"/>
    <w:rsid w:val="002A6B25"/>
    <w:rsid w:val="002A7BF3"/>
    <w:rsid w:val="002C0733"/>
    <w:rsid w:val="002C0EB0"/>
    <w:rsid w:val="002C4022"/>
    <w:rsid w:val="002C5046"/>
    <w:rsid w:val="002D66C0"/>
    <w:rsid w:val="002D6D39"/>
    <w:rsid w:val="002D6EF2"/>
    <w:rsid w:val="002E24A0"/>
    <w:rsid w:val="002E5316"/>
    <w:rsid w:val="002E7577"/>
    <w:rsid w:val="002F14CE"/>
    <w:rsid w:val="002F170D"/>
    <w:rsid w:val="003002BD"/>
    <w:rsid w:val="003009C5"/>
    <w:rsid w:val="0030309C"/>
    <w:rsid w:val="00303290"/>
    <w:rsid w:val="00312484"/>
    <w:rsid w:val="00316FF8"/>
    <w:rsid w:val="0032516C"/>
    <w:rsid w:val="00332018"/>
    <w:rsid w:val="0033625F"/>
    <w:rsid w:val="00347613"/>
    <w:rsid w:val="00351906"/>
    <w:rsid w:val="00354E11"/>
    <w:rsid w:val="003605B8"/>
    <w:rsid w:val="003625DD"/>
    <w:rsid w:val="003658F4"/>
    <w:rsid w:val="0037129E"/>
    <w:rsid w:val="00376AA5"/>
    <w:rsid w:val="00377C58"/>
    <w:rsid w:val="003834D0"/>
    <w:rsid w:val="00391852"/>
    <w:rsid w:val="00392210"/>
    <w:rsid w:val="003943F9"/>
    <w:rsid w:val="003A0156"/>
    <w:rsid w:val="003B2B5D"/>
    <w:rsid w:val="003B65F6"/>
    <w:rsid w:val="003C2A36"/>
    <w:rsid w:val="003C3071"/>
    <w:rsid w:val="003C7E59"/>
    <w:rsid w:val="003D20DB"/>
    <w:rsid w:val="003D3F46"/>
    <w:rsid w:val="003D4388"/>
    <w:rsid w:val="003E7703"/>
    <w:rsid w:val="003F1DD3"/>
    <w:rsid w:val="003F41C6"/>
    <w:rsid w:val="003F42F4"/>
    <w:rsid w:val="00406FA8"/>
    <w:rsid w:val="004121C8"/>
    <w:rsid w:val="004137F1"/>
    <w:rsid w:val="004173EF"/>
    <w:rsid w:val="004258B8"/>
    <w:rsid w:val="00435978"/>
    <w:rsid w:val="00436017"/>
    <w:rsid w:val="0044551A"/>
    <w:rsid w:val="00446908"/>
    <w:rsid w:val="004536DC"/>
    <w:rsid w:val="0045733C"/>
    <w:rsid w:val="00461AAB"/>
    <w:rsid w:val="00461F36"/>
    <w:rsid w:val="0046449D"/>
    <w:rsid w:val="00470AD8"/>
    <w:rsid w:val="00471C79"/>
    <w:rsid w:val="00474E7E"/>
    <w:rsid w:val="00476661"/>
    <w:rsid w:val="00480A25"/>
    <w:rsid w:val="00484657"/>
    <w:rsid w:val="00486F68"/>
    <w:rsid w:val="0049360D"/>
    <w:rsid w:val="004B0FB6"/>
    <w:rsid w:val="004B1B0C"/>
    <w:rsid w:val="004B1D5F"/>
    <w:rsid w:val="004B3C8E"/>
    <w:rsid w:val="004B43FC"/>
    <w:rsid w:val="004C27DB"/>
    <w:rsid w:val="004D15C6"/>
    <w:rsid w:val="004D3988"/>
    <w:rsid w:val="004E10D9"/>
    <w:rsid w:val="004E18B3"/>
    <w:rsid w:val="004E439C"/>
    <w:rsid w:val="004E5FA0"/>
    <w:rsid w:val="004F3EE6"/>
    <w:rsid w:val="004F5953"/>
    <w:rsid w:val="004F64CD"/>
    <w:rsid w:val="005060F7"/>
    <w:rsid w:val="00506DC7"/>
    <w:rsid w:val="00507635"/>
    <w:rsid w:val="005149A0"/>
    <w:rsid w:val="00516416"/>
    <w:rsid w:val="00521C4A"/>
    <w:rsid w:val="0053163D"/>
    <w:rsid w:val="00532EA0"/>
    <w:rsid w:val="00533412"/>
    <w:rsid w:val="00535741"/>
    <w:rsid w:val="0054683C"/>
    <w:rsid w:val="00553349"/>
    <w:rsid w:val="00562353"/>
    <w:rsid w:val="005649F5"/>
    <w:rsid w:val="0058085E"/>
    <w:rsid w:val="00583ABA"/>
    <w:rsid w:val="00586FC5"/>
    <w:rsid w:val="00587DDB"/>
    <w:rsid w:val="00590DD3"/>
    <w:rsid w:val="00596C5B"/>
    <w:rsid w:val="005B05EE"/>
    <w:rsid w:val="005B1E9B"/>
    <w:rsid w:val="005B2C41"/>
    <w:rsid w:val="005B4A34"/>
    <w:rsid w:val="005B5C1C"/>
    <w:rsid w:val="005C0B7C"/>
    <w:rsid w:val="005C1775"/>
    <w:rsid w:val="005C1E57"/>
    <w:rsid w:val="005C24A8"/>
    <w:rsid w:val="005D32BB"/>
    <w:rsid w:val="005D7BB1"/>
    <w:rsid w:val="005E02B7"/>
    <w:rsid w:val="005E1756"/>
    <w:rsid w:val="005E329D"/>
    <w:rsid w:val="005E5EED"/>
    <w:rsid w:val="005E7236"/>
    <w:rsid w:val="00607511"/>
    <w:rsid w:val="00607CF4"/>
    <w:rsid w:val="00611E38"/>
    <w:rsid w:val="00622CE4"/>
    <w:rsid w:val="00623906"/>
    <w:rsid w:val="00626BDC"/>
    <w:rsid w:val="00630882"/>
    <w:rsid w:val="00631BE9"/>
    <w:rsid w:val="00635132"/>
    <w:rsid w:val="006374BA"/>
    <w:rsid w:val="00640895"/>
    <w:rsid w:val="00641DBF"/>
    <w:rsid w:val="0064506C"/>
    <w:rsid w:val="0064641C"/>
    <w:rsid w:val="00646F11"/>
    <w:rsid w:val="00647F83"/>
    <w:rsid w:val="0065121C"/>
    <w:rsid w:val="0065221C"/>
    <w:rsid w:val="00653DA5"/>
    <w:rsid w:val="0065410E"/>
    <w:rsid w:val="0065430C"/>
    <w:rsid w:val="00661C17"/>
    <w:rsid w:val="006731C5"/>
    <w:rsid w:val="006733C1"/>
    <w:rsid w:val="006757BD"/>
    <w:rsid w:val="00680B48"/>
    <w:rsid w:val="00683DA7"/>
    <w:rsid w:val="00684696"/>
    <w:rsid w:val="006A3E93"/>
    <w:rsid w:val="006A4C5D"/>
    <w:rsid w:val="006B22DE"/>
    <w:rsid w:val="006B5086"/>
    <w:rsid w:val="006B5912"/>
    <w:rsid w:val="006C5F1B"/>
    <w:rsid w:val="006E1695"/>
    <w:rsid w:val="006E45A1"/>
    <w:rsid w:val="006E69DF"/>
    <w:rsid w:val="006F36E4"/>
    <w:rsid w:val="006F4337"/>
    <w:rsid w:val="006F55E0"/>
    <w:rsid w:val="007056A0"/>
    <w:rsid w:val="0071522A"/>
    <w:rsid w:val="00720DA6"/>
    <w:rsid w:val="00722EFA"/>
    <w:rsid w:val="0072352F"/>
    <w:rsid w:val="00730A3A"/>
    <w:rsid w:val="007310E8"/>
    <w:rsid w:val="0073131C"/>
    <w:rsid w:val="00732E3D"/>
    <w:rsid w:val="007360E4"/>
    <w:rsid w:val="00741539"/>
    <w:rsid w:val="00743977"/>
    <w:rsid w:val="007525A6"/>
    <w:rsid w:val="0076758A"/>
    <w:rsid w:val="00767E97"/>
    <w:rsid w:val="007929D9"/>
    <w:rsid w:val="00795DCC"/>
    <w:rsid w:val="007A0789"/>
    <w:rsid w:val="007B2D15"/>
    <w:rsid w:val="007B36CF"/>
    <w:rsid w:val="007B76B8"/>
    <w:rsid w:val="007C17FF"/>
    <w:rsid w:val="007C1CC2"/>
    <w:rsid w:val="007C4AE2"/>
    <w:rsid w:val="007D0BCB"/>
    <w:rsid w:val="007D1E79"/>
    <w:rsid w:val="007D732C"/>
    <w:rsid w:val="007E253C"/>
    <w:rsid w:val="007E2F37"/>
    <w:rsid w:val="007E5D4C"/>
    <w:rsid w:val="007E5DFD"/>
    <w:rsid w:val="007E6184"/>
    <w:rsid w:val="007E689E"/>
    <w:rsid w:val="007E6BE6"/>
    <w:rsid w:val="007F0283"/>
    <w:rsid w:val="007F57AB"/>
    <w:rsid w:val="00814B6C"/>
    <w:rsid w:val="00821F37"/>
    <w:rsid w:val="00846186"/>
    <w:rsid w:val="00850607"/>
    <w:rsid w:val="00850D4D"/>
    <w:rsid w:val="00861061"/>
    <w:rsid w:val="008655E0"/>
    <w:rsid w:val="00876D59"/>
    <w:rsid w:val="008A07BA"/>
    <w:rsid w:val="008A2710"/>
    <w:rsid w:val="008A3DBD"/>
    <w:rsid w:val="008B0671"/>
    <w:rsid w:val="008B2421"/>
    <w:rsid w:val="008B727E"/>
    <w:rsid w:val="008C1A1E"/>
    <w:rsid w:val="008C4B22"/>
    <w:rsid w:val="008C57D0"/>
    <w:rsid w:val="008D4671"/>
    <w:rsid w:val="008D67DE"/>
    <w:rsid w:val="008E428C"/>
    <w:rsid w:val="008E4643"/>
    <w:rsid w:val="008F105B"/>
    <w:rsid w:val="008F4033"/>
    <w:rsid w:val="008F553D"/>
    <w:rsid w:val="0090287E"/>
    <w:rsid w:val="009068D9"/>
    <w:rsid w:val="009203C4"/>
    <w:rsid w:val="0092540F"/>
    <w:rsid w:val="00934C2E"/>
    <w:rsid w:val="00934F9A"/>
    <w:rsid w:val="00935BBD"/>
    <w:rsid w:val="00937119"/>
    <w:rsid w:val="00940C98"/>
    <w:rsid w:val="00947C6A"/>
    <w:rsid w:val="00954620"/>
    <w:rsid w:val="009565D3"/>
    <w:rsid w:val="00965FB2"/>
    <w:rsid w:val="009715BF"/>
    <w:rsid w:val="00976170"/>
    <w:rsid w:val="00982330"/>
    <w:rsid w:val="009928AE"/>
    <w:rsid w:val="00992BC9"/>
    <w:rsid w:val="009A12C9"/>
    <w:rsid w:val="009A1868"/>
    <w:rsid w:val="009A61DB"/>
    <w:rsid w:val="009B49D9"/>
    <w:rsid w:val="009B4C3B"/>
    <w:rsid w:val="009B703F"/>
    <w:rsid w:val="009B7EA4"/>
    <w:rsid w:val="009C5749"/>
    <w:rsid w:val="009C7FFE"/>
    <w:rsid w:val="009D0F9D"/>
    <w:rsid w:val="009E3748"/>
    <w:rsid w:val="009E551A"/>
    <w:rsid w:val="009E7CDC"/>
    <w:rsid w:val="00A0609C"/>
    <w:rsid w:val="00A112EB"/>
    <w:rsid w:val="00A17892"/>
    <w:rsid w:val="00A17EB0"/>
    <w:rsid w:val="00A32B9E"/>
    <w:rsid w:val="00A4087E"/>
    <w:rsid w:val="00A4298E"/>
    <w:rsid w:val="00A43C6A"/>
    <w:rsid w:val="00A44481"/>
    <w:rsid w:val="00A56F66"/>
    <w:rsid w:val="00A6363B"/>
    <w:rsid w:val="00A67CD5"/>
    <w:rsid w:val="00A7074A"/>
    <w:rsid w:val="00A75887"/>
    <w:rsid w:val="00A80611"/>
    <w:rsid w:val="00A83793"/>
    <w:rsid w:val="00A87CFB"/>
    <w:rsid w:val="00A87D2F"/>
    <w:rsid w:val="00A90F67"/>
    <w:rsid w:val="00A92937"/>
    <w:rsid w:val="00A94D96"/>
    <w:rsid w:val="00A97A17"/>
    <w:rsid w:val="00AA10A7"/>
    <w:rsid w:val="00AA74CD"/>
    <w:rsid w:val="00AC6EE9"/>
    <w:rsid w:val="00AD3F97"/>
    <w:rsid w:val="00AD4225"/>
    <w:rsid w:val="00AD47CE"/>
    <w:rsid w:val="00AF50C4"/>
    <w:rsid w:val="00B051CE"/>
    <w:rsid w:val="00B05E7C"/>
    <w:rsid w:val="00B10869"/>
    <w:rsid w:val="00B2699F"/>
    <w:rsid w:val="00B3134D"/>
    <w:rsid w:val="00B34E52"/>
    <w:rsid w:val="00B376BE"/>
    <w:rsid w:val="00B41846"/>
    <w:rsid w:val="00B43961"/>
    <w:rsid w:val="00B504BE"/>
    <w:rsid w:val="00B532ED"/>
    <w:rsid w:val="00B6346B"/>
    <w:rsid w:val="00B647DF"/>
    <w:rsid w:val="00B653E1"/>
    <w:rsid w:val="00B75817"/>
    <w:rsid w:val="00B76BDE"/>
    <w:rsid w:val="00B82D43"/>
    <w:rsid w:val="00B838F6"/>
    <w:rsid w:val="00B84480"/>
    <w:rsid w:val="00B8681E"/>
    <w:rsid w:val="00B871BA"/>
    <w:rsid w:val="00B87F71"/>
    <w:rsid w:val="00B92B59"/>
    <w:rsid w:val="00B96C3E"/>
    <w:rsid w:val="00BA26C0"/>
    <w:rsid w:val="00BA2EF2"/>
    <w:rsid w:val="00BB0FB7"/>
    <w:rsid w:val="00BB17FC"/>
    <w:rsid w:val="00BB266E"/>
    <w:rsid w:val="00BB601D"/>
    <w:rsid w:val="00BB7C05"/>
    <w:rsid w:val="00BD0230"/>
    <w:rsid w:val="00BD1EE1"/>
    <w:rsid w:val="00BD504A"/>
    <w:rsid w:val="00BE1235"/>
    <w:rsid w:val="00BE2C30"/>
    <w:rsid w:val="00BE5194"/>
    <w:rsid w:val="00BE7399"/>
    <w:rsid w:val="00BF7F18"/>
    <w:rsid w:val="00C11E99"/>
    <w:rsid w:val="00C126CB"/>
    <w:rsid w:val="00C13056"/>
    <w:rsid w:val="00C156E8"/>
    <w:rsid w:val="00C26A8D"/>
    <w:rsid w:val="00C27782"/>
    <w:rsid w:val="00C27FDC"/>
    <w:rsid w:val="00C35FEA"/>
    <w:rsid w:val="00C36A8D"/>
    <w:rsid w:val="00C42A6D"/>
    <w:rsid w:val="00C719C5"/>
    <w:rsid w:val="00C738AB"/>
    <w:rsid w:val="00C80FAA"/>
    <w:rsid w:val="00C8282A"/>
    <w:rsid w:val="00C845CA"/>
    <w:rsid w:val="00C85F2D"/>
    <w:rsid w:val="00C86EFD"/>
    <w:rsid w:val="00C86F5B"/>
    <w:rsid w:val="00C91D45"/>
    <w:rsid w:val="00C95D4C"/>
    <w:rsid w:val="00CA03C5"/>
    <w:rsid w:val="00CA4E3F"/>
    <w:rsid w:val="00CB776E"/>
    <w:rsid w:val="00CD1596"/>
    <w:rsid w:val="00CD505B"/>
    <w:rsid w:val="00CD69B4"/>
    <w:rsid w:val="00CE7A0E"/>
    <w:rsid w:val="00CF4238"/>
    <w:rsid w:val="00D0050C"/>
    <w:rsid w:val="00D1246F"/>
    <w:rsid w:val="00D13130"/>
    <w:rsid w:val="00D24942"/>
    <w:rsid w:val="00D33D10"/>
    <w:rsid w:val="00D35D29"/>
    <w:rsid w:val="00D4240F"/>
    <w:rsid w:val="00D47460"/>
    <w:rsid w:val="00D5020D"/>
    <w:rsid w:val="00D535F1"/>
    <w:rsid w:val="00D53813"/>
    <w:rsid w:val="00D750A4"/>
    <w:rsid w:val="00D75E8D"/>
    <w:rsid w:val="00D81F2F"/>
    <w:rsid w:val="00D940FB"/>
    <w:rsid w:val="00D94326"/>
    <w:rsid w:val="00D96490"/>
    <w:rsid w:val="00D97CFC"/>
    <w:rsid w:val="00DA7D78"/>
    <w:rsid w:val="00DC55EF"/>
    <w:rsid w:val="00DD27D2"/>
    <w:rsid w:val="00DD2E1A"/>
    <w:rsid w:val="00DD5165"/>
    <w:rsid w:val="00DE2BBC"/>
    <w:rsid w:val="00DE3837"/>
    <w:rsid w:val="00DE6F3C"/>
    <w:rsid w:val="00DF6ED6"/>
    <w:rsid w:val="00E00221"/>
    <w:rsid w:val="00E0511B"/>
    <w:rsid w:val="00E1057A"/>
    <w:rsid w:val="00E1305F"/>
    <w:rsid w:val="00E16FA9"/>
    <w:rsid w:val="00E21D43"/>
    <w:rsid w:val="00E2276B"/>
    <w:rsid w:val="00E26328"/>
    <w:rsid w:val="00E30444"/>
    <w:rsid w:val="00E32800"/>
    <w:rsid w:val="00E42FCA"/>
    <w:rsid w:val="00E550C0"/>
    <w:rsid w:val="00E5774D"/>
    <w:rsid w:val="00E655D1"/>
    <w:rsid w:val="00E66152"/>
    <w:rsid w:val="00E71FFD"/>
    <w:rsid w:val="00E74971"/>
    <w:rsid w:val="00E75656"/>
    <w:rsid w:val="00E814C7"/>
    <w:rsid w:val="00E81F86"/>
    <w:rsid w:val="00E82347"/>
    <w:rsid w:val="00E84649"/>
    <w:rsid w:val="00EA08CB"/>
    <w:rsid w:val="00EA21E2"/>
    <w:rsid w:val="00EA316C"/>
    <w:rsid w:val="00EA6B2F"/>
    <w:rsid w:val="00EB173A"/>
    <w:rsid w:val="00EC18CB"/>
    <w:rsid w:val="00EC5B7A"/>
    <w:rsid w:val="00EC7DD0"/>
    <w:rsid w:val="00ED1C6D"/>
    <w:rsid w:val="00ED223E"/>
    <w:rsid w:val="00ED2654"/>
    <w:rsid w:val="00EF07FA"/>
    <w:rsid w:val="00EF2DBD"/>
    <w:rsid w:val="00EF4103"/>
    <w:rsid w:val="00F00F29"/>
    <w:rsid w:val="00F04CAC"/>
    <w:rsid w:val="00F1265E"/>
    <w:rsid w:val="00F14143"/>
    <w:rsid w:val="00F20E41"/>
    <w:rsid w:val="00F22378"/>
    <w:rsid w:val="00F271F5"/>
    <w:rsid w:val="00F30F47"/>
    <w:rsid w:val="00F36BFD"/>
    <w:rsid w:val="00F422D3"/>
    <w:rsid w:val="00F425D4"/>
    <w:rsid w:val="00F42975"/>
    <w:rsid w:val="00F43C69"/>
    <w:rsid w:val="00F447DB"/>
    <w:rsid w:val="00F453A8"/>
    <w:rsid w:val="00F46BE0"/>
    <w:rsid w:val="00F525C8"/>
    <w:rsid w:val="00F640BC"/>
    <w:rsid w:val="00F6621F"/>
    <w:rsid w:val="00F73454"/>
    <w:rsid w:val="00F7647D"/>
    <w:rsid w:val="00F7750D"/>
    <w:rsid w:val="00F813CA"/>
    <w:rsid w:val="00F87144"/>
    <w:rsid w:val="00F951C4"/>
    <w:rsid w:val="00F95CAF"/>
    <w:rsid w:val="00FC0A98"/>
    <w:rsid w:val="00FC0B5F"/>
    <w:rsid w:val="00FC148D"/>
    <w:rsid w:val="00FC554E"/>
    <w:rsid w:val="00FD0F80"/>
    <w:rsid w:val="00FE0BB1"/>
    <w:rsid w:val="00FE1896"/>
    <w:rsid w:val="00FE5EDA"/>
    <w:rsid w:val="00FE6539"/>
    <w:rsid w:val="00FF2EE9"/>
    <w:rsid w:val="045A5B75"/>
    <w:rsid w:val="057E69E9"/>
    <w:rsid w:val="05F03977"/>
    <w:rsid w:val="1062989D"/>
    <w:rsid w:val="163D7435"/>
    <w:rsid w:val="21F8493D"/>
    <w:rsid w:val="3076BC5C"/>
    <w:rsid w:val="378315B7"/>
    <w:rsid w:val="45244379"/>
    <w:rsid w:val="4A7782EA"/>
    <w:rsid w:val="5065D548"/>
    <w:rsid w:val="5B5E5452"/>
    <w:rsid w:val="5EC26793"/>
    <w:rsid w:val="771C6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D1DC0"/>
  <w15:chartTrackingRefBased/>
  <w15:docId w15:val="{33BCC513-976A-4F20-8CFA-1C718B75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paragraph" w:styleId="Heading1">
    <w:name w:val="heading 1"/>
    <w:basedOn w:val="Normal"/>
    <w:next w:val="Normal"/>
    <w:link w:val="Heading1Char"/>
    <w:uiPriority w:val="9"/>
    <w:qFormat/>
    <w:rsid w:val="00025D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5D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82D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unhideWhenUsed/>
    <w:qFormat/>
    <w:rsid w:val="00F43C6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7D0"/>
    <w:pPr>
      <w:ind w:left="720"/>
      <w:contextualSpacing/>
    </w:pPr>
  </w:style>
  <w:style w:type="character" w:customStyle="1" w:styleId="Heading1Char">
    <w:name w:val="Heading 1 Char"/>
    <w:basedOn w:val="DefaultParagraphFont"/>
    <w:link w:val="Heading1"/>
    <w:uiPriority w:val="9"/>
    <w:rsid w:val="00025D03"/>
    <w:rPr>
      <w:rFonts w:asciiTheme="majorHAnsi" w:eastAsiaTheme="majorEastAsia" w:hAnsiTheme="majorHAnsi" w:cstheme="majorBidi"/>
      <w:color w:val="2E74B5" w:themeColor="accent1" w:themeShade="BF"/>
      <w:sz w:val="32"/>
      <w:szCs w:val="32"/>
      <w:lang w:val="nl-NL"/>
    </w:rPr>
  </w:style>
  <w:style w:type="character" w:customStyle="1" w:styleId="Heading2Char">
    <w:name w:val="Heading 2 Char"/>
    <w:basedOn w:val="DefaultParagraphFont"/>
    <w:link w:val="Heading2"/>
    <w:uiPriority w:val="9"/>
    <w:rsid w:val="00025D03"/>
    <w:rPr>
      <w:rFonts w:asciiTheme="majorHAnsi" w:eastAsiaTheme="majorEastAsia" w:hAnsiTheme="majorHAnsi" w:cstheme="majorBidi"/>
      <w:color w:val="2E74B5" w:themeColor="accent1" w:themeShade="BF"/>
      <w:sz w:val="26"/>
      <w:szCs w:val="26"/>
      <w:lang w:val="nl-NL"/>
    </w:rPr>
  </w:style>
  <w:style w:type="paragraph" w:styleId="NoSpacing">
    <w:name w:val="No Spacing"/>
    <w:link w:val="NoSpacingChar"/>
    <w:uiPriority w:val="1"/>
    <w:qFormat/>
    <w:rsid w:val="00EF07FA"/>
    <w:pPr>
      <w:spacing w:after="0" w:line="240" w:lineRule="auto"/>
    </w:pPr>
    <w:rPr>
      <w:lang w:val="en-GB"/>
    </w:rPr>
  </w:style>
  <w:style w:type="table" w:styleId="TableGrid">
    <w:name w:val="Table Grid"/>
    <w:basedOn w:val="TableNormal"/>
    <w:uiPriority w:val="39"/>
    <w:rsid w:val="00EF07F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4C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CF5"/>
    <w:rPr>
      <w:rFonts w:ascii="Segoe UI" w:hAnsi="Segoe UI" w:cs="Segoe UI"/>
      <w:sz w:val="18"/>
      <w:szCs w:val="18"/>
      <w:lang w:val="nl-NL"/>
    </w:rPr>
  </w:style>
  <w:style w:type="paragraph" w:styleId="TOC1">
    <w:name w:val="toc 1"/>
    <w:basedOn w:val="Normal"/>
    <w:next w:val="Normal"/>
    <w:autoRedefine/>
    <w:uiPriority w:val="39"/>
    <w:unhideWhenUsed/>
    <w:rsid w:val="00214CF5"/>
    <w:pPr>
      <w:spacing w:before="120" w:after="120"/>
    </w:pPr>
    <w:rPr>
      <w:rFonts w:cstheme="minorHAnsi"/>
      <w:b/>
      <w:bCs/>
      <w:caps/>
      <w:sz w:val="20"/>
      <w:szCs w:val="20"/>
    </w:rPr>
  </w:style>
  <w:style w:type="paragraph" w:styleId="TOC2">
    <w:name w:val="toc 2"/>
    <w:basedOn w:val="Normal"/>
    <w:next w:val="Normal"/>
    <w:autoRedefine/>
    <w:uiPriority w:val="39"/>
    <w:unhideWhenUsed/>
    <w:rsid w:val="006374BA"/>
    <w:pPr>
      <w:tabs>
        <w:tab w:val="left" w:pos="880"/>
        <w:tab w:val="right" w:leader="dot" w:pos="9749"/>
      </w:tabs>
      <w:spacing w:after="0"/>
      <w:ind w:left="220"/>
    </w:pPr>
    <w:rPr>
      <w:rFonts w:cstheme="minorHAnsi"/>
      <w:b/>
      <w:smallCaps/>
      <w:noProof/>
      <w:sz w:val="20"/>
      <w:szCs w:val="20"/>
    </w:rPr>
  </w:style>
  <w:style w:type="paragraph" w:styleId="TOC3">
    <w:name w:val="toc 3"/>
    <w:basedOn w:val="Normal"/>
    <w:next w:val="Normal"/>
    <w:autoRedefine/>
    <w:uiPriority w:val="39"/>
    <w:unhideWhenUsed/>
    <w:rsid w:val="00214CF5"/>
    <w:pPr>
      <w:spacing w:after="0"/>
      <w:ind w:left="440"/>
    </w:pPr>
    <w:rPr>
      <w:rFonts w:cstheme="minorHAnsi"/>
      <w:i/>
      <w:iCs/>
      <w:sz w:val="20"/>
      <w:szCs w:val="20"/>
    </w:rPr>
  </w:style>
  <w:style w:type="paragraph" w:styleId="TOC4">
    <w:name w:val="toc 4"/>
    <w:basedOn w:val="Normal"/>
    <w:next w:val="Normal"/>
    <w:autoRedefine/>
    <w:uiPriority w:val="39"/>
    <w:unhideWhenUsed/>
    <w:rsid w:val="00214CF5"/>
    <w:pPr>
      <w:spacing w:after="0"/>
      <w:ind w:left="660"/>
    </w:pPr>
    <w:rPr>
      <w:rFonts w:cstheme="minorHAnsi"/>
      <w:sz w:val="18"/>
      <w:szCs w:val="18"/>
    </w:rPr>
  </w:style>
  <w:style w:type="paragraph" w:styleId="TOC5">
    <w:name w:val="toc 5"/>
    <w:basedOn w:val="Normal"/>
    <w:next w:val="Normal"/>
    <w:autoRedefine/>
    <w:uiPriority w:val="39"/>
    <w:unhideWhenUsed/>
    <w:rsid w:val="00214CF5"/>
    <w:pPr>
      <w:spacing w:after="0"/>
      <w:ind w:left="880"/>
    </w:pPr>
    <w:rPr>
      <w:rFonts w:cstheme="minorHAnsi"/>
      <w:sz w:val="18"/>
      <w:szCs w:val="18"/>
    </w:rPr>
  </w:style>
  <w:style w:type="paragraph" w:styleId="TOC6">
    <w:name w:val="toc 6"/>
    <w:basedOn w:val="Normal"/>
    <w:next w:val="Normal"/>
    <w:autoRedefine/>
    <w:uiPriority w:val="39"/>
    <w:unhideWhenUsed/>
    <w:rsid w:val="00214CF5"/>
    <w:pPr>
      <w:spacing w:after="0"/>
      <w:ind w:left="1100"/>
    </w:pPr>
    <w:rPr>
      <w:rFonts w:cstheme="minorHAnsi"/>
      <w:sz w:val="18"/>
      <w:szCs w:val="18"/>
    </w:rPr>
  </w:style>
  <w:style w:type="paragraph" w:styleId="TOC7">
    <w:name w:val="toc 7"/>
    <w:basedOn w:val="Normal"/>
    <w:next w:val="Normal"/>
    <w:autoRedefine/>
    <w:uiPriority w:val="39"/>
    <w:unhideWhenUsed/>
    <w:rsid w:val="00214CF5"/>
    <w:pPr>
      <w:spacing w:after="0"/>
      <w:ind w:left="1320"/>
    </w:pPr>
    <w:rPr>
      <w:rFonts w:cstheme="minorHAnsi"/>
      <w:sz w:val="18"/>
      <w:szCs w:val="18"/>
    </w:rPr>
  </w:style>
  <w:style w:type="paragraph" w:styleId="TOC8">
    <w:name w:val="toc 8"/>
    <w:basedOn w:val="Normal"/>
    <w:next w:val="Normal"/>
    <w:autoRedefine/>
    <w:uiPriority w:val="39"/>
    <w:unhideWhenUsed/>
    <w:rsid w:val="00214CF5"/>
    <w:pPr>
      <w:spacing w:after="0"/>
      <w:ind w:left="1540"/>
    </w:pPr>
    <w:rPr>
      <w:rFonts w:cstheme="minorHAnsi"/>
      <w:sz w:val="18"/>
      <w:szCs w:val="18"/>
    </w:rPr>
  </w:style>
  <w:style w:type="paragraph" w:styleId="TOC9">
    <w:name w:val="toc 9"/>
    <w:basedOn w:val="Normal"/>
    <w:next w:val="Normal"/>
    <w:autoRedefine/>
    <w:uiPriority w:val="39"/>
    <w:unhideWhenUsed/>
    <w:rsid w:val="00214CF5"/>
    <w:pPr>
      <w:spacing w:after="0"/>
      <w:ind w:left="1760"/>
    </w:pPr>
    <w:rPr>
      <w:rFonts w:cstheme="minorHAnsi"/>
      <w:sz w:val="18"/>
      <w:szCs w:val="18"/>
    </w:rPr>
  </w:style>
  <w:style w:type="character" w:styleId="Hyperlink">
    <w:name w:val="Hyperlink"/>
    <w:basedOn w:val="DefaultParagraphFont"/>
    <w:uiPriority w:val="99"/>
    <w:unhideWhenUsed/>
    <w:rsid w:val="00214CF5"/>
    <w:rPr>
      <w:color w:val="0563C1" w:themeColor="hyperlink"/>
      <w:u w:val="single"/>
    </w:rPr>
  </w:style>
  <w:style w:type="paragraph" w:customStyle="1" w:styleId="Default">
    <w:name w:val="Default"/>
    <w:rsid w:val="00214CF5"/>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9C5749"/>
    <w:pPr>
      <w:widowControl w:val="0"/>
      <w:autoSpaceDE w:val="0"/>
      <w:autoSpaceDN w:val="0"/>
      <w:spacing w:after="0" w:line="240" w:lineRule="auto"/>
    </w:pPr>
    <w:rPr>
      <w:rFonts w:ascii="Verdana" w:eastAsia="Verdana" w:hAnsi="Verdana" w:cs="Verdana"/>
      <w:lang w:eastAsia="nl-NL" w:bidi="nl-NL"/>
    </w:rPr>
  </w:style>
  <w:style w:type="character" w:customStyle="1" w:styleId="NoSpacingChar">
    <w:name w:val="No Spacing Char"/>
    <w:link w:val="NoSpacing"/>
    <w:uiPriority w:val="1"/>
    <w:rsid w:val="001E076E"/>
    <w:rPr>
      <w:lang w:val="en-GB"/>
    </w:rPr>
  </w:style>
  <w:style w:type="character" w:styleId="CommentReference">
    <w:name w:val="annotation reference"/>
    <w:basedOn w:val="DefaultParagraphFont"/>
    <w:uiPriority w:val="99"/>
    <w:semiHidden/>
    <w:unhideWhenUsed/>
    <w:rsid w:val="0058085E"/>
    <w:rPr>
      <w:sz w:val="16"/>
      <w:szCs w:val="16"/>
    </w:rPr>
  </w:style>
  <w:style w:type="paragraph" w:styleId="CommentText">
    <w:name w:val="annotation text"/>
    <w:basedOn w:val="Normal"/>
    <w:link w:val="CommentTextChar"/>
    <w:uiPriority w:val="99"/>
    <w:semiHidden/>
    <w:unhideWhenUsed/>
    <w:rsid w:val="0058085E"/>
    <w:pPr>
      <w:spacing w:line="240" w:lineRule="auto"/>
    </w:pPr>
    <w:rPr>
      <w:sz w:val="20"/>
      <w:szCs w:val="20"/>
    </w:rPr>
  </w:style>
  <w:style w:type="character" w:customStyle="1" w:styleId="CommentTextChar">
    <w:name w:val="Comment Text Char"/>
    <w:basedOn w:val="DefaultParagraphFont"/>
    <w:link w:val="CommentText"/>
    <w:uiPriority w:val="99"/>
    <w:semiHidden/>
    <w:rsid w:val="0058085E"/>
    <w:rPr>
      <w:sz w:val="20"/>
      <w:szCs w:val="20"/>
      <w:lang w:val="nl-NL"/>
    </w:rPr>
  </w:style>
  <w:style w:type="paragraph" w:styleId="CommentSubject">
    <w:name w:val="annotation subject"/>
    <w:basedOn w:val="CommentText"/>
    <w:next w:val="CommentText"/>
    <w:link w:val="CommentSubjectChar"/>
    <w:uiPriority w:val="99"/>
    <w:semiHidden/>
    <w:unhideWhenUsed/>
    <w:rsid w:val="0058085E"/>
    <w:rPr>
      <w:b/>
      <w:bCs/>
    </w:rPr>
  </w:style>
  <w:style w:type="character" w:customStyle="1" w:styleId="CommentSubjectChar">
    <w:name w:val="Comment Subject Char"/>
    <w:basedOn w:val="CommentTextChar"/>
    <w:link w:val="CommentSubject"/>
    <w:uiPriority w:val="99"/>
    <w:semiHidden/>
    <w:rsid w:val="0058085E"/>
    <w:rPr>
      <w:b/>
      <w:bCs/>
      <w:sz w:val="20"/>
      <w:szCs w:val="20"/>
      <w:lang w:val="nl-NL"/>
    </w:rPr>
  </w:style>
  <w:style w:type="character" w:styleId="FollowedHyperlink">
    <w:name w:val="FollowedHyperlink"/>
    <w:basedOn w:val="DefaultParagraphFont"/>
    <w:uiPriority w:val="99"/>
    <w:semiHidden/>
    <w:unhideWhenUsed/>
    <w:rsid w:val="00BB7C05"/>
    <w:rPr>
      <w:color w:val="954F72" w:themeColor="followedHyperlink"/>
      <w:u w:val="single"/>
    </w:rPr>
  </w:style>
  <w:style w:type="character" w:customStyle="1" w:styleId="Heading3Char">
    <w:name w:val="Heading 3 Char"/>
    <w:basedOn w:val="DefaultParagraphFont"/>
    <w:link w:val="Heading3"/>
    <w:uiPriority w:val="9"/>
    <w:rsid w:val="00B82D43"/>
    <w:rPr>
      <w:rFonts w:asciiTheme="majorHAnsi" w:eastAsiaTheme="majorEastAsia" w:hAnsiTheme="majorHAnsi" w:cstheme="majorBidi"/>
      <w:color w:val="1F4D78" w:themeColor="accent1" w:themeShade="7F"/>
      <w:sz w:val="24"/>
      <w:szCs w:val="24"/>
      <w:lang w:val="nl-NL"/>
    </w:rPr>
  </w:style>
  <w:style w:type="character" w:styleId="Emphasis">
    <w:name w:val="Emphasis"/>
    <w:basedOn w:val="DefaultParagraphFont"/>
    <w:uiPriority w:val="20"/>
    <w:qFormat/>
    <w:rsid w:val="003E7703"/>
    <w:rPr>
      <w:i/>
      <w:iCs/>
    </w:rPr>
  </w:style>
  <w:style w:type="character" w:styleId="UnresolvedMention">
    <w:name w:val="Unresolved Mention"/>
    <w:basedOn w:val="DefaultParagraphFont"/>
    <w:uiPriority w:val="99"/>
    <w:semiHidden/>
    <w:unhideWhenUsed/>
    <w:rsid w:val="00B376BE"/>
    <w:rPr>
      <w:color w:val="605E5C"/>
      <w:shd w:val="clear" w:color="auto" w:fill="E1DFDD"/>
    </w:rPr>
  </w:style>
  <w:style w:type="paragraph" w:styleId="BodyText">
    <w:name w:val="Body Text"/>
    <w:basedOn w:val="Normal"/>
    <w:link w:val="BodyTextChar"/>
    <w:uiPriority w:val="1"/>
    <w:qFormat/>
    <w:rsid w:val="00743977"/>
    <w:pPr>
      <w:widowControl w:val="0"/>
      <w:autoSpaceDE w:val="0"/>
      <w:autoSpaceDN w:val="0"/>
      <w:spacing w:after="0" w:line="240" w:lineRule="auto"/>
    </w:pPr>
    <w:rPr>
      <w:rFonts w:ascii="Verdana" w:eastAsia="Verdana" w:hAnsi="Verdana" w:cs="Verdana"/>
      <w:sz w:val="18"/>
      <w:szCs w:val="18"/>
      <w:lang w:eastAsia="nl-NL" w:bidi="nl-NL"/>
    </w:rPr>
  </w:style>
  <w:style w:type="character" w:customStyle="1" w:styleId="BodyTextChar">
    <w:name w:val="Body Text Char"/>
    <w:basedOn w:val="DefaultParagraphFont"/>
    <w:link w:val="BodyText"/>
    <w:uiPriority w:val="1"/>
    <w:rsid w:val="00743977"/>
    <w:rPr>
      <w:rFonts w:ascii="Verdana" w:eastAsia="Verdana" w:hAnsi="Verdana" w:cs="Verdana"/>
      <w:sz w:val="18"/>
      <w:szCs w:val="18"/>
      <w:lang w:val="nl-NL" w:eastAsia="nl-NL" w:bidi="nl-NL"/>
    </w:rPr>
  </w:style>
  <w:style w:type="character" w:customStyle="1" w:styleId="Heading5Char">
    <w:name w:val="Heading 5 Char"/>
    <w:basedOn w:val="DefaultParagraphFont"/>
    <w:link w:val="Heading5"/>
    <w:uiPriority w:val="9"/>
    <w:rsid w:val="00F43C69"/>
    <w:rPr>
      <w:rFonts w:asciiTheme="majorHAnsi" w:eastAsiaTheme="majorEastAsia" w:hAnsiTheme="majorHAnsi" w:cstheme="majorBidi"/>
      <w:color w:val="2E74B5" w:themeColor="accent1" w:themeShade="BF"/>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0014">
      <w:bodyDiv w:val="1"/>
      <w:marLeft w:val="0"/>
      <w:marRight w:val="0"/>
      <w:marTop w:val="0"/>
      <w:marBottom w:val="0"/>
      <w:divBdr>
        <w:top w:val="none" w:sz="0" w:space="0" w:color="auto"/>
        <w:left w:val="none" w:sz="0" w:space="0" w:color="auto"/>
        <w:bottom w:val="none" w:sz="0" w:space="0" w:color="auto"/>
        <w:right w:val="none" w:sz="0" w:space="0" w:color="auto"/>
      </w:divBdr>
    </w:div>
    <w:div w:id="462622695">
      <w:bodyDiv w:val="1"/>
      <w:marLeft w:val="0"/>
      <w:marRight w:val="0"/>
      <w:marTop w:val="0"/>
      <w:marBottom w:val="0"/>
      <w:divBdr>
        <w:top w:val="none" w:sz="0" w:space="0" w:color="auto"/>
        <w:left w:val="none" w:sz="0" w:space="0" w:color="auto"/>
        <w:bottom w:val="none" w:sz="0" w:space="0" w:color="auto"/>
        <w:right w:val="none" w:sz="0" w:space="0" w:color="auto"/>
      </w:divBdr>
    </w:div>
    <w:div w:id="1064723268">
      <w:bodyDiv w:val="1"/>
      <w:marLeft w:val="0"/>
      <w:marRight w:val="0"/>
      <w:marTop w:val="0"/>
      <w:marBottom w:val="0"/>
      <w:divBdr>
        <w:top w:val="none" w:sz="0" w:space="0" w:color="auto"/>
        <w:left w:val="none" w:sz="0" w:space="0" w:color="auto"/>
        <w:bottom w:val="none" w:sz="0" w:space="0" w:color="auto"/>
        <w:right w:val="none" w:sz="0" w:space="0" w:color="auto"/>
      </w:divBdr>
    </w:div>
    <w:div w:id="1096899614">
      <w:bodyDiv w:val="1"/>
      <w:marLeft w:val="0"/>
      <w:marRight w:val="0"/>
      <w:marTop w:val="0"/>
      <w:marBottom w:val="0"/>
      <w:divBdr>
        <w:top w:val="none" w:sz="0" w:space="0" w:color="auto"/>
        <w:left w:val="none" w:sz="0" w:space="0" w:color="auto"/>
        <w:bottom w:val="none" w:sz="0" w:space="0" w:color="auto"/>
        <w:right w:val="none" w:sz="0" w:space="0" w:color="auto"/>
      </w:divBdr>
    </w:div>
    <w:div w:id="1181435711">
      <w:bodyDiv w:val="1"/>
      <w:marLeft w:val="0"/>
      <w:marRight w:val="0"/>
      <w:marTop w:val="0"/>
      <w:marBottom w:val="0"/>
      <w:divBdr>
        <w:top w:val="none" w:sz="0" w:space="0" w:color="auto"/>
        <w:left w:val="none" w:sz="0" w:space="0" w:color="auto"/>
        <w:bottom w:val="none" w:sz="0" w:space="0" w:color="auto"/>
        <w:right w:val="none" w:sz="0" w:space="0" w:color="auto"/>
      </w:divBdr>
    </w:div>
    <w:div w:id="1376268866">
      <w:bodyDiv w:val="1"/>
      <w:marLeft w:val="0"/>
      <w:marRight w:val="0"/>
      <w:marTop w:val="0"/>
      <w:marBottom w:val="0"/>
      <w:divBdr>
        <w:top w:val="none" w:sz="0" w:space="0" w:color="auto"/>
        <w:left w:val="none" w:sz="0" w:space="0" w:color="auto"/>
        <w:bottom w:val="none" w:sz="0" w:space="0" w:color="auto"/>
        <w:right w:val="none" w:sz="0" w:space="0" w:color="auto"/>
      </w:divBdr>
    </w:div>
    <w:div w:id="1382363427">
      <w:bodyDiv w:val="1"/>
      <w:marLeft w:val="0"/>
      <w:marRight w:val="0"/>
      <w:marTop w:val="0"/>
      <w:marBottom w:val="0"/>
      <w:divBdr>
        <w:top w:val="none" w:sz="0" w:space="0" w:color="auto"/>
        <w:left w:val="none" w:sz="0" w:space="0" w:color="auto"/>
        <w:bottom w:val="none" w:sz="0" w:space="0" w:color="auto"/>
        <w:right w:val="none" w:sz="0" w:space="0" w:color="auto"/>
      </w:divBdr>
    </w:div>
    <w:div w:id="1435175178">
      <w:bodyDiv w:val="1"/>
      <w:marLeft w:val="0"/>
      <w:marRight w:val="0"/>
      <w:marTop w:val="0"/>
      <w:marBottom w:val="0"/>
      <w:divBdr>
        <w:top w:val="none" w:sz="0" w:space="0" w:color="auto"/>
        <w:left w:val="none" w:sz="0" w:space="0" w:color="auto"/>
        <w:bottom w:val="none" w:sz="0" w:space="0" w:color="auto"/>
        <w:right w:val="none" w:sz="0" w:space="0" w:color="auto"/>
      </w:divBdr>
    </w:div>
    <w:div w:id="1920480324">
      <w:bodyDiv w:val="1"/>
      <w:marLeft w:val="0"/>
      <w:marRight w:val="0"/>
      <w:marTop w:val="0"/>
      <w:marBottom w:val="0"/>
      <w:divBdr>
        <w:top w:val="none" w:sz="0" w:space="0" w:color="auto"/>
        <w:left w:val="none" w:sz="0" w:space="0" w:color="auto"/>
        <w:bottom w:val="none" w:sz="0" w:space="0" w:color="auto"/>
        <w:right w:val="none" w:sz="0" w:space="0" w:color="auto"/>
      </w:divBdr>
    </w:div>
    <w:div w:id="211189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0.png"/><Relationship Id="rId18" Type="http://schemas.openxmlformats.org/officeDocument/2006/relationships/hyperlink" Target="https://www.shb-online.nl/onderwijs/information-literacy/werkgroep-information-literacy/" TargetMode="External"/><Relationship Id="rId26" Type="http://schemas.openxmlformats.org/officeDocument/2006/relationships/hyperlink" Target="https://eur01.safelinks.protection.outlook.com/?url=https%3A%2F%2Fwww.shb-online.nl%2Fonderwijs%2Finformation-literacy%2Fonderwijsmaterialen%2F&amp;data=05%7C01%7Ch.a.l.van.der.meer%40hva.nl%7Cfbc284f2cda74ca13cc608dabb20dd96%7C0907bb1e21fc476f884302d09ceb59a7%7C0%7C0%7C638028047093592608%7CUnknown%7CTWFpbGZsb3d8eyJWIjoiMC4wLjAwMDAiLCJQIjoiV2luMzIiLCJBTiI6Ik1haWwiLCJXVCI6Mn0%3D%7C3000%7C%7C%7C&amp;sdata=xPIm8StNOQuJIeg0Jj7a%2B0G%2B7TKTEzsWXGIQ%2FRP4OAQ%3D&amp;reserved=0" TargetMode="External"/><Relationship Id="rId3" Type="http://schemas.openxmlformats.org/officeDocument/2006/relationships/customXml" Target="../customXml/item3.xml"/><Relationship Id="rId21" Type="http://schemas.openxmlformats.org/officeDocument/2006/relationships/hyperlink" Target="https://www.shb-online.nl/onderwijs/information-literacy/vakinhoud/"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ukb.nl/over-ukb/ambities/" TargetMode="External"/><Relationship Id="rId25" Type="http://schemas.openxmlformats.org/officeDocument/2006/relationships/hyperlink" Target="https://eur01.safelinks.protection.outlook.com/?url=https%3A%2F%2Fwww.shb-online.nl%2Fevenementen%2Fterugblik-op-evenementen%2F&amp;data=05%7C01%7Ch.a.l.van.der.meer%40hva.nl%7Cfbc284f2cda74ca13cc608dabb20dd96%7C0907bb1e21fc476f884302d09ceb59a7%7C0%7C0%7C638028047093592608%7CUnknown%7CTWFpbGZsb3d8eyJWIjoiMC4wLjAwMDAiLCJQIjoiV2luMzIiLCJBTiI6Ik1haWwiLCJXVCI6Mn0%3D%7C3000%7C%7C%7C&amp;sdata=CXdKPT%2Bocx3aJE9u7hWbp0c3IZC9Io25CNHr8g6yaDI%3D&amp;reserved=0" TargetMode="External"/><Relationship Id="rId33" Type="http://schemas.openxmlformats.org/officeDocument/2006/relationships/hyperlink" Target="https://www.rijksoverheid.nl/documenten/beleidsnota-s/2015/07/07/de-waarde-n-van-weten-" TargetMode="External"/><Relationship Id="rId2" Type="http://schemas.openxmlformats.org/officeDocument/2006/relationships/customXml" Target="../customXml/item2.xml"/><Relationship Id="rId16" Type="http://schemas.openxmlformats.org/officeDocument/2006/relationships/hyperlink" Target="https://shb-online.nl/wp-content/uploads/2021/02/SHB%20Beleidsplan%202020-2023.pdf" TargetMode="External"/><Relationship Id="rId20" Type="http://schemas.openxmlformats.org/officeDocument/2006/relationships/hyperlink" Target="https://icthva-my.sharepoint.com/personal/h_a_l_van_der_meer_hva_nl/Documents/My%20Documents/Dienst%20Informatievaardigheid%20-%20SHBUKB%20werkgroep/Activiteiten-%20visiedocument%20UKBSHB%20werkgroep%20IL/Ook%20het%20delen%20van%20toetsvragen%20Informatievaardigheid%20is%20ondergebracht%20in%20een%20project.%20De%20werkgroep%20Information%20literacy%20fungeert%20als%20opdrachtgever,%20linking%20pin,%20zal%20zorgen%20voor%20input%20in%20het%20project%20en%20heeft%20na%20oplevering%20van%20de%20projectresultaten%20de%20taak%20om%20die%20resultaten%20te%20borgen%20en%20te%20verduurzamen.%20Hieronder%20valt%20ook%20het%20zorgdragen%20en%20onderhouden%20van%20een%20werkproces/workflow%20met%20betrekking%20tot%20het%20platform%20toetsvragen." TargetMode="External"/><Relationship Id="rId29" Type="http://schemas.openxmlformats.org/officeDocument/2006/relationships/hyperlink" Target="https://ukb.nl/commissies-en-werkgroepen/digital-scholarsh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hyperlink" Target="https://www.shb-online.nl/onderwijs/information-literacy/werkgroep-information-literacy" TargetMode="External"/><Relationship Id="rId32" Type="http://schemas.openxmlformats.org/officeDocument/2006/relationships/hyperlink" Target="https://www.surf.nl/" TargetMode="External"/><Relationship Id="rId5" Type="http://schemas.openxmlformats.org/officeDocument/2006/relationships/numbering" Target="numbering.xml"/><Relationship Id="rId15" Type="http://schemas.openxmlformats.org/officeDocument/2006/relationships/hyperlink" Target="https://ukb.nl/over-ukb/ambities/" TargetMode="External"/><Relationship Id="rId23" Type="http://schemas.openxmlformats.org/officeDocument/2006/relationships/hyperlink" Target="https://www.edugroepen.nl/sites/IL/SitePages/Project%20toetsvragen.aspx" TargetMode="External"/><Relationship Id="rId28" Type="http://schemas.openxmlformats.org/officeDocument/2006/relationships/hyperlink" Target="https://sites.google.com/vu.nl/biebooo" TargetMode="External"/><Relationship Id="rId10" Type="http://schemas.openxmlformats.org/officeDocument/2006/relationships/image" Target="media/image10.png"/><Relationship Id="rId19" Type="http://schemas.openxmlformats.org/officeDocument/2006/relationships/hyperlink" Target="https://icthva-my.sharepoint.com/personal/h_a_l_van_der_meer_hva_nl/Documents/My%20Documents/Dienst%20Informatievaardigheid%20-%20SHBUKB%20werkgroep/Activiteiten-%20visiedocument%20UKBSHB%20werkgroep%20IL/Ook%20het%20delen%20van%20toetsvragen%20Informatievaardigheid%20is%20ondergebracht%20in%20een%20project.%20De%20werkgroep%20Information%20literacy%20fungeert%20als%20opdrachtgever,%20linking%20pin,%20zal%20zorgen%20voor%20input%20in%20het%20project%20en%20heeft%20na%20oplevering%20van%20de%20projectresultaten%20de%20taak%20om%20die%20resultaten%20te%20borgen%20en%20te%20verduurzamen.%20Hieronder%20valt%20ook%20het%20zorgdragen%20en%20onderhouden%20van%20een%20werkproces/workflow%20met%20betrekking%20tot%20het%20platform%20toetsvragen." TargetMode="External"/><Relationship Id="rId31" Type="http://schemas.openxmlformats.org/officeDocument/2006/relationships/hyperlink" Target="https://www.lcrdm.nl/media/2149"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shb-online.nl/" TargetMode="External"/><Relationship Id="rId22" Type="http://schemas.openxmlformats.org/officeDocument/2006/relationships/hyperlink" Target="https://www.shb-online.nl/onderwijs/information-literacy/werkgroep-information-literacy" TargetMode="External"/><Relationship Id="rId27" Type="http://schemas.openxmlformats.org/officeDocument/2006/relationships/image" Target="media/image4.png"/><Relationship Id="rId30" Type="http://schemas.openxmlformats.org/officeDocument/2006/relationships/hyperlink" Target="https://ukb.nl/commissies-en-werkgroepen/research-data/"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D12AB0FAFB6049810AF37C4123FC77" ma:contentTypeVersion="15" ma:contentTypeDescription="Een nieuw document maken." ma:contentTypeScope="" ma:versionID="b950b00bd1a896bcad332e96b886dd35">
  <xsd:schema xmlns:xsd="http://www.w3.org/2001/XMLSchema" xmlns:xs="http://www.w3.org/2001/XMLSchema" xmlns:p="http://schemas.microsoft.com/office/2006/metadata/properties" xmlns:ns2="f63aae4b-dfd4-4847-81d4-5915f2b376bb" xmlns:ns3="8f6e1b24-176e-4b92-9e82-b3de3a79007f" targetNamespace="http://schemas.microsoft.com/office/2006/metadata/properties" ma:root="true" ma:fieldsID="46b991271d52616d1911f73952365fe5" ns2:_="" ns3:_="">
    <xsd:import namespace="f63aae4b-dfd4-4847-81d4-5915f2b376bb"/>
    <xsd:import namespace="8f6e1b24-176e-4b92-9e82-b3de3a79007f"/>
    <xsd:element name="properties">
      <xsd:complexType>
        <xsd:sequence>
          <xsd:element name="documentManagement">
            <xsd:complexType>
              <xsd:all>
                <xsd:element ref="ns2:MediaServiceMetadata" minOccurs="0"/>
                <xsd:element ref="ns2:MediaServiceFastMetadata" minOccurs="0"/>
                <xsd:element ref="ns2:Subsite"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aae4b-dfd4-4847-81d4-5915f2b37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ubsite" ma:index="10" nillable="true" ma:displayName="Subsite" ma:default="Project Delen 1" ma:format="Dropdown" ma:internalName="Subsite">
      <xsd:simpleType>
        <xsd:restriction base="dms:Choice">
          <xsd:enumeration value="Project Delen 1"/>
          <xsd:enumeration value="Project Delen 2"/>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6f371a7-af1e-4863-b830-9db92276c5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6e1b24-176e-4b92-9e82-b3de3a79007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7d89b2f-103e-4859-b73e-6d77eb83b363}" ma:internalName="TaxCatchAll" ma:showField="CatchAllData" ma:web="8f6e1b24-176e-4b92-9e82-b3de3a7900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ubsite xmlns="f63aae4b-dfd4-4847-81d4-5915f2b376bb">Project Delen 1</Subsite>
    <TaxCatchAll xmlns="8f6e1b24-176e-4b92-9e82-b3de3a79007f" xsi:nil="true"/>
    <lcf76f155ced4ddcb4097134ff3c332f xmlns="f63aae4b-dfd4-4847-81d4-5915f2b376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D5908D-6D24-49A1-8CF1-4E371A314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aae4b-dfd4-4847-81d4-5915f2b376bb"/>
    <ds:schemaRef ds:uri="8f6e1b24-176e-4b92-9e82-b3de3a790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D46D4A-49A7-45FE-BB7C-42F83363A91A}">
  <ds:schemaRefs>
    <ds:schemaRef ds:uri="http://schemas.microsoft.com/sharepoint/v3/contenttype/forms"/>
  </ds:schemaRefs>
</ds:datastoreItem>
</file>

<file path=customXml/itemProps3.xml><?xml version="1.0" encoding="utf-8"?>
<ds:datastoreItem xmlns:ds="http://schemas.openxmlformats.org/officeDocument/2006/customXml" ds:itemID="{6759E900-E1FE-40F6-A563-566E382F9615}">
  <ds:schemaRefs>
    <ds:schemaRef ds:uri="http://schemas.openxmlformats.org/officeDocument/2006/bibliography"/>
  </ds:schemaRefs>
</ds:datastoreItem>
</file>

<file path=customXml/itemProps4.xml><?xml version="1.0" encoding="utf-8"?>
<ds:datastoreItem xmlns:ds="http://schemas.openxmlformats.org/officeDocument/2006/customXml" ds:itemID="{8093B97B-FDD2-4F4A-9215-52539A760850}">
  <ds:schemaRefs>
    <ds:schemaRef ds:uri="http://schemas.microsoft.com/office/2006/metadata/properties"/>
    <ds:schemaRef ds:uri="http://schemas.microsoft.com/office/infopath/2007/PartnerControls"/>
    <ds:schemaRef ds:uri="f63aae4b-dfd4-4847-81d4-5915f2b376bb"/>
    <ds:schemaRef ds:uri="8f6e1b24-176e-4b92-9e82-b3de3a79007f"/>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4609</Words>
  <Characters>25350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Hogeschool van Amsterdam</Company>
  <LinksUpToDate>false</LinksUpToDate>
  <CharactersWithSpaces>29900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 van der Meer</dc:creator>
  <cp:keywords/>
  <dc:description/>
  <cp:lastModifiedBy>Harrie van der Meer</cp:lastModifiedBy>
  <cp:revision>11</cp:revision>
  <cp:lastPrinted>2019-11-14T18:34:00Z</cp:lastPrinted>
  <dcterms:created xsi:type="dcterms:W3CDTF">2022-11-07T10:06:00Z</dcterms:created>
  <dcterms:modified xsi:type="dcterms:W3CDTF">2022-12-06T15:25:00Z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1432018497</vt:i4>
  </property>
  <property fmtid="{D5CDD505-2E9C-101B-9397-08002B2CF9AE}" pid="3" name="ContentTypeId">
    <vt:lpwstr>0x010100B4D12AB0FAFB6049810AF37C4123FC77</vt:lpwstr>
  </property>
  <property fmtid="{D5CDD505-2E9C-101B-9397-08002B2CF9AE}" pid="4" name="MediaServiceImageTags">
    <vt:lpwstr/>
  </property>
</Properties>
</file>